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4CF1B" w14:textId="715ECDD5" w:rsidR="001E7383" w:rsidRPr="0062506F" w:rsidRDefault="0014422D" w:rsidP="009D778C">
      <w:pPr>
        <w:jc w:val="center"/>
        <w:rPr>
          <w:rFonts w:ascii="Times New Roman" w:hAnsi="Times New Roman" w:cs="Times New Roman"/>
        </w:rPr>
      </w:pPr>
      <w:r w:rsidRPr="0062506F">
        <w:rPr>
          <w:rFonts w:ascii="Times New Roman" w:hAnsi="Times New Roman" w:cs="Times New Roman"/>
        </w:rPr>
        <w:t xml:space="preserve">AB 1337 </w:t>
      </w:r>
      <w:r w:rsidR="00380906">
        <w:rPr>
          <w:rFonts w:ascii="Times New Roman" w:hAnsi="Times New Roman" w:cs="Times New Roman"/>
        </w:rPr>
        <w:t>Myth v. Fact</w:t>
      </w:r>
    </w:p>
    <w:p w14:paraId="6B47DFF6" w14:textId="77777777" w:rsidR="009D778C" w:rsidRPr="0062506F" w:rsidRDefault="009D778C" w:rsidP="009D778C">
      <w:pPr>
        <w:jc w:val="center"/>
        <w:rPr>
          <w:rFonts w:ascii="Times New Roman" w:hAnsi="Times New Roman" w:cs="Times New Roman"/>
        </w:rPr>
      </w:pPr>
    </w:p>
    <w:p w14:paraId="39023546" w14:textId="04DAB423" w:rsidR="009D778C" w:rsidRPr="00B85A58" w:rsidRDefault="009D778C" w:rsidP="009D778C">
      <w:pPr>
        <w:rPr>
          <w:rFonts w:ascii="Times New Roman" w:hAnsi="Times New Roman" w:cs="Times New Roman"/>
          <w:b/>
          <w:bCs/>
        </w:rPr>
      </w:pPr>
      <w:r w:rsidRPr="00B85A58">
        <w:rPr>
          <w:rFonts w:ascii="Times New Roman" w:hAnsi="Times New Roman" w:cs="Times New Roman"/>
          <w:b/>
          <w:bCs/>
        </w:rPr>
        <w:t xml:space="preserve">Opposition Points </w:t>
      </w:r>
      <w:r w:rsidR="00B372F8" w:rsidRPr="00B85A58">
        <w:rPr>
          <w:rFonts w:ascii="Times New Roman" w:hAnsi="Times New Roman" w:cs="Times New Roman"/>
          <w:b/>
          <w:bCs/>
        </w:rPr>
        <w:t>w</w:t>
      </w:r>
      <w:r w:rsidRPr="00B85A58">
        <w:rPr>
          <w:rFonts w:ascii="Times New Roman" w:hAnsi="Times New Roman" w:cs="Times New Roman"/>
          <w:b/>
          <w:bCs/>
        </w:rPr>
        <w:t>ith Rebuttals</w:t>
      </w:r>
    </w:p>
    <w:p w14:paraId="3045B5AE" w14:textId="20AA58CD" w:rsidR="00494335" w:rsidRPr="0062506F" w:rsidRDefault="00494335" w:rsidP="00494335">
      <w:pPr>
        <w:pStyle w:val="ListParagraph"/>
        <w:numPr>
          <w:ilvl w:val="0"/>
          <w:numId w:val="1"/>
        </w:numPr>
        <w:rPr>
          <w:rFonts w:ascii="Times New Roman" w:hAnsi="Times New Roman" w:cs="Times New Roman"/>
        </w:rPr>
      </w:pPr>
      <w:r w:rsidRPr="0062506F">
        <w:rPr>
          <w:rFonts w:ascii="Times New Roman" w:hAnsi="Times New Roman" w:cs="Times New Roman"/>
        </w:rPr>
        <w:t>Point</w:t>
      </w:r>
    </w:p>
    <w:p w14:paraId="7D5790E6" w14:textId="77777777" w:rsidR="00494335" w:rsidRPr="0062506F" w:rsidRDefault="00494335" w:rsidP="00494335">
      <w:pPr>
        <w:pStyle w:val="ListParagraph"/>
        <w:numPr>
          <w:ilvl w:val="1"/>
          <w:numId w:val="1"/>
        </w:numPr>
        <w:rPr>
          <w:rFonts w:ascii="Times New Roman" w:hAnsi="Times New Roman" w:cs="Times New Roman"/>
        </w:rPr>
      </w:pPr>
      <w:r w:rsidRPr="0062506F">
        <w:rPr>
          <w:rFonts w:ascii="Times New Roman" w:hAnsi="Times New Roman" w:cs="Times New Roman"/>
        </w:rPr>
        <w:t>AB 1337 is a total upheaval of the water rights system.</w:t>
      </w:r>
    </w:p>
    <w:p w14:paraId="235ECCB4" w14:textId="77777777" w:rsidR="00494335" w:rsidRPr="0062506F" w:rsidRDefault="00494335" w:rsidP="00494335">
      <w:pPr>
        <w:pStyle w:val="ListParagraph"/>
        <w:numPr>
          <w:ilvl w:val="0"/>
          <w:numId w:val="1"/>
        </w:numPr>
        <w:rPr>
          <w:rFonts w:ascii="Times New Roman" w:hAnsi="Times New Roman" w:cs="Times New Roman"/>
        </w:rPr>
      </w:pPr>
      <w:r w:rsidRPr="0062506F">
        <w:rPr>
          <w:rFonts w:ascii="Times New Roman" w:hAnsi="Times New Roman" w:cs="Times New Roman"/>
        </w:rPr>
        <w:t>Response:</w:t>
      </w:r>
    </w:p>
    <w:p w14:paraId="56A1CAD9" w14:textId="6C9AF780" w:rsidR="00494335" w:rsidRPr="0062506F" w:rsidRDefault="00494335" w:rsidP="00494335">
      <w:pPr>
        <w:pStyle w:val="ListParagraph"/>
        <w:numPr>
          <w:ilvl w:val="1"/>
          <w:numId w:val="1"/>
        </w:numPr>
        <w:rPr>
          <w:rFonts w:ascii="Times New Roman" w:hAnsi="Times New Roman" w:cs="Times New Roman"/>
        </w:rPr>
      </w:pPr>
      <w:r w:rsidRPr="0062506F">
        <w:rPr>
          <w:rFonts w:ascii="Times New Roman" w:hAnsi="Times New Roman" w:cs="Times New Roman"/>
        </w:rPr>
        <w:t xml:space="preserve">AB 1337 does not change the system California uses to manage its water rights. Instead, it simply gives the State Water Board the authority to enforce that system against all water right holders. </w:t>
      </w:r>
    </w:p>
    <w:p w14:paraId="17EFC9AA" w14:textId="03F2FA04" w:rsidR="00494335" w:rsidRPr="0062506F" w:rsidRDefault="00494335" w:rsidP="00494335">
      <w:pPr>
        <w:pStyle w:val="ListParagraph"/>
        <w:numPr>
          <w:ilvl w:val="0"/>
          <w:numId w:val="1"/>
        </w:numPr>
        <w:rPr>
          <w:rFonts w:ascii="Times New Roman" w:hAnsi="Times New Roman" w:cs="Times New Roman"/>
        </w:rPr>
      </w:pPr>
      <w:r w:rsidRPr="0062506F">
        <w:rPr>
          <w:rFonts w:ascii="Times New Roman" w:hAnsi="Times New Roman" w:cs="Times New Roman"/>
        </w:rPr>
        <w:t>Point</w:t>
      </w:r>
    </w:p>
    <w:p w14:paraId="651848A3" w14:textId="77777777" w:rsidR="00494335" w:rsidRPr="0062506F" w:rsidRDefault="00494335" w:rsidP="00494335">
      <w:pPr>
        <w:pStyle w:val="ListParagraph"/>
        <w:numPr>
          <w:ilvl w:val="1"/>
          <w:numId w:val="1"/>
        </w:numPr>
        <w:rPr>
          <w:rFonts w:ascii="Times New Roman" w:hAnsi="Times New Roman" w:cs="Times New Roman"/>
        </w:rPr>
      </w:pPr>
      <w:r w:rsidRPr="0062506F">
        <w:rPr>
          <w:rFonts w:ascii="Times New Roman" w:hAnsi="Times New Roman" w:cs="Times New Roman"/>
        </w:rPr>
        <w:t>This is too broad of authority to give to the State Water Board</w:t>
      </w:r>
    </w:p>
    <w:p w14:paraId="282A574D" w14:textId="77777777" w:rsidR="00494335" w:rsidRPr="0062506F" w:rsidRDefault="00494335" w:rsidP="00494335">
      <w:pPr>
        <w:pStyle w:val="ListParagraph"/>
        <w:numPr>
          <w:ilvl w:val="0"/>
          <w:numId w:val="1"/>
        </w:numPr>
        <w:rPr>
          <w:rFonts w:ascii="Times New Roman" w:hAnsi="Times New Roman" w:cs="Times New Roman"/>
        </w:rPr>
      </w:pPr>
      <w:r w:rsidRPr="0062506F">
        <w:rPr>
          <w:rFonts w:ascii="Times New Roman" w:hAnsi="Times New Roman" w:cs="Times New Roman"/>
        </w:rPr>
        <w:t>Response:</w:t>
      </w:r>
    </w:p>
    <w:p w14:paraId="1F219897" w14:textId="4FBA2C39" w:rsidR="00494335" w:rsidRPr="0062506F" w:rsidRDefault="00494335" w:rsidP="00494335">
      <w:pPr>
        <w:pStyle w:val="ListParagraph"/>
        <w:numPr>
          <w:ilvl w:val="1"/>
          <w:numId w:val="1"/>
        </w:numPr>
        <w:rPr>
          <w:rFonts w:ascii="Times New Roman" w:hAnsi="Times New Roman" w:cs="Times New Roman"/>
        </w:rPr>
      </w:pPr>
      <w:r w:rsidRPr="0062506F">
        <w:rPr>
          <w:rFonts w:ascii="Times New Roman" w:hAnsi="Times New Roman" w:cs="Times New Roman"/>
        </w:rPr>
        <w:t>AB 1337 gives the Water Board necessary tools so it may effectively manage the State’s water rights system. This is not an overly broad grant of authority, it’s the bare minimum to ensure that the State Water Board can carry out its legal obligations. California Courts have long held that the</w:t>
      </w:r>
      <w:r w:rsidRPr="0062506F">
        <w:rPr>
          <w:rFonts w:ascii="Times New Roman" w:hAnsi="Times New Roman" w:cs="Times New Roman"/>
          <w:color w:val="212121"/>
          <w:shd w:val="clear" w:color="auto" w:fill="FFFFFF"/>
        </w:rPr>
        <w:t xml:space="preserve"> “the function of the Water Board has steadily evolved from the narrow role of deciding priorities between competing appropriators to the charge of comprehensive planning and allocation of waters.” (</w:t>
      </w:r>
      <w:r w:rsidRPr="0062506F">
        <w:rPr>
          <w:rFonts w:ascii="Times New Roman" w:hAnsi="Times New Roman" w:cs="Times New Roman"/>
          <w:i/>
          <w:iCs/>
          <w:color w:val="212121"/>
          <w:shd w:val="clear" w:color="auto" w:fill="FFFFFF"/>
        </w:rPr>
        <w:t>Id.</w:t>
      </w:r>
      <w:r w:rsidRPr="0062506F">
        <w:rPr>
          <w:rFonts w:ascii="Times New Roman" w:hAnsi="Times New Roman" w:cs="Times New Roman"/>
          <w:color w:val="212121"/>
          <w:shd w:val="clear" w:color="auto" w:fill="FFFFFF"/>
        </w:rPr>
        <w:t> at p. 444, </w:t>
      </w:r>
      <w:hyperlink r:id="rId7" w:history="1">
        <w:r w:rsidRPr="0062506F">
          <w:rPr>
            <w:rStyle w:val="Hyperlink"/>
            <w:rFonts w:ascii="Times New Roman" w:hAnsi="Times New Roman" w:cs="Times New Roman"/>
            <w:color w:val="005AAA"/>
            <w:shd w:val="clear" w:color="auto" w:fill="FFFFFF"/>
          </w:rPr>
          <w:t xml:space="preserve">189 </w:t>
        </w:r>
        <w:proofErr w:type="spellStart"/>
        <w:r w:rsidRPr="0062506F">
          <w:rPr>
            <w:rStyle w:val="Hyperlink"/>
            <w:rFonts w:ascii="Times New Roman" w:hAnsi="Times New Roman" w:cs="Times New Roman"/>
            <w:color w:val="005AAA"/>
            <w:shd w:val="clear" w:color="auto" w:fill="FFFFFF"/>
          </w:rPr>
          <w:t>Cal.Rptr</w:t>
        </w:r>
        <w:proofErr w:type="spellEnd"/>
        <w:r w:rsidRPr="0062506F">
          <w:rPr>
            <w:rStyle w:val="Hyperlink"/>
            <w:rFonts w:ascii="Times New Roman" w:hAnsi="Times New Roman" w:cs="Times New Roman"/>
            <w:color w:val="005AAA"/>
            <w:shd w:val="clear" w:color="auto" w:fill="FFFFFF"/>
          </w:rPr>
          <w:t>. 346</w:t>
        </w:r>
      </w:hyperlink>
      <w:r w:rsidRPr="0062506F">
        <w:rPr>
          <w:rFonts w:ascii="Times New Roman" w:hAnsi="Times New Roman" w:cs="Times New Roman"/>
          <w:color w:val="212121"/>
          <w:shd w:val="clear" w:color="auto" w:fill="FFFFFF"/>
        </w:rPr>
        <w:t>, </w:t>
      </w:r>
      <w:hyperlink r:id="rId8" w:history="1">
        <w:r w:rsidRPr="0062506F">
          <w:rPr>
            <w:rStyle w:val="Hyperlink"/>
            <w:rFonts w:ascii="Times New Roman" w:hAnsi="Times New Roman" w:cs="Times New Roman"/>
            <w:color w:val="005AAA"/>
            <w:shd w:val="clear" w:color="auto" w:fill="FFFFFF"/>
          </w:rPr>
          <w:t>658 P.2d 709</w:t>
        </w:r>
      </w:hyperlink>
      <w:r w:rsidRPr="0062506F">
        <w:rPr>
          <w:rFonts w:ascii="Times New Roman" w:hAnsi="Times New Roman" w:cs="Times New Roman"/>
          <w:color w:val="212121"/>
          <w:shd w:val="clear" w:color="auto" w:fill="FFFFFF"/>
        </w:rPr>
        <w:t>.)” </w:t>
      </w:r>
      <w:r w:rsidRPr="0062506F">
        <w:rPr>
          <w:rFonts w:ascii="Times New Roman" w:hAnsi="Times New Roman" w:cs="Times New Roman"/>
          <w:i/>
          <w:iCs/>
          <w:color w:val="212121"/>
          <w:shd w:val="clear" w:color="auto" w:fill="FFFFFF"/>
        </w:rPr>
        <w:t>Light v. State Water Resources Control Bd.</w:t>
      </w:r>
      <w:r w:rsidRPr="0062506F">
        <w:rPr>
          <w:rFonts w:ascii="Times New Roman" w:hAnsi="Times New Roman" w:cs="Times New Roman"/>
          <w:color w:val="212121"/>
          <w:shd w:val="clear" w:color="auto" w:fill="FFFFFF"/>
        </w:rPr>
        <w:t xml:space="preserve">, 226 Cal.App.4th 1463, 1481 (Cal. Ct. App. 2014). </w:t>
      </w:r>
      <w:r w:rsidR="00930115">
        <w:rPr>
          <w:rFonts w:ascii="Times New Roman" w:hAnsi="Times New Roman" w:cs="Times New Roman"/>
          <w:color w:val="212121"/>
          <w:shd w:val="clear" w:color="auto" w:fill="FFFFFF"/>
        </w:rPr>
        <w:t>The Water Board cannot comprehensively manage the state’s water if it pre-1914 water rights cannot be curtailed to maintain the priority system.</w:t>
      </w:r>
    </w:p>
    <w:p w14:paraId="252C05FC" w14:textId="77777777" w:rsidR="00494335" w:rsidRPr="0062506F" w:rsidRDefault="00494335" w:rsidP="00494335">
      <w:pPr>
        <w:pStyle w:val="ListParagraph"/>
        <w:numPr>
          <w:ilvl w:val="0"/>
          <w:numId w:val="1"/>
        </w:numPr>
        <w:rPr>
          <w:rFonts w:ascii="Times New Roman" w:hAnsi="Times New Roman" w:cs="Times New Roman"/>
        </w:rPr>
      </w:pPr>
      <w:r w:rsidRPr="0062506F">
        <w:rPr>
          <w:rFonts w:ascii="Times New Roman" w:hAnsi="Times New Roman" w:cs="Times New Roman"/>
        </w:rPr>
        <w:t>Point</w:t>
      </w:r>
    </w:p>
    <w:p w14:paraId="28A70103" w14:textId="4DB2DC8E" w:rsidR="00494335" w:rsidRPr="0062506F" w:rsidRDefault="0062506F" w:rsidP="00494335">
      <w:pPr>
        <w:pStyle w:val="ListParagraph"/>
        <w:numPr>
          <w:ilvl w:val="1"/>
          <w:numId w:val="1"/>
        </w:numPr>
        <w:rPr>
          <w:rFonts w:ascii="Times New Roman" w:hAnsi="Times New Roman" w:cs="Times New Roman"/>
        </w:rPr>
      </w:pPr>
      <w:r>
        <w:rPr>
          <w:rFonts w:ascii="Times New Roman" w:hAnsi="Times New Roman" w:cs="Times New Roman"/>
          <w:color w:val="212121"/>
        </w:rPr>
        <w:t>AB 1337</w:t>
      </w:r>
      <w:r w:rsidR="00494335" w:rsidRPr="0062506F">
        <w:rPr>
          <w:rFonts w:ascii="Times New Roman" w:hAnsi="Times New Roman" w:cs="Times New Roman"/>
          <w:color w:val="212121"/>
        </w:rPr>
        <w:t xml:space="preserve"> Violates Due Process or Fundamental Fairness because diverters are not given the opportunity </w:t>
      </w:r>
      <w:r>
        <w:rPr>
          <w:rFonts w:ascii="Times New Roman" w:hAnsi="Times New Roman" w:cs="Times New Roman"/>
          <w:color w:val="212121"/>
        </w:rPr>
        <w:t xml:space="preserve">for a full evidentiary hearing </w:t>
      </w:r>
      <w:r w:rsidR="00494335" w:rsidRPr="0062506F">
        <w:rPr>
          <w:rFonts w:ascii="Times New Roman" w:hAnsi="Times New Roman" w:cs="Times New Roman"/>
          <w:color w:val="212121"/>
        </w:rPr>
        <w:t>to</w:t>
      </w:r>
      <w:r>
        <w:rPr>
          <w:rFonts w:ascii="Times New Roman" w:hAnsi="Times New Roman" w:cs="Times New Roman"/>
          <w:color w:val="212121"/>
        </w:rPr>
        <w:t xml:space="preserve"> demonstrate that the Water Board improperly curtailed their </w:t>
      </w:r>
      <w:r w:rsidR="00967B7D">
        <w:rPr>
          <w:rFonts w:ascii="Times New Roman" w:hAnsi="Times New Roman" w:cs="Times New Roman"/>
          <w:color w:val="212121"/>
        </w:rPr>
        <w:t>rights</w:t>
      </w:r>
      <w:r>
        <w:rPr>
          <w:rFonts w:ascii="Times New Roman" w:hAnsi="Times New Roman" w:cs="Times New Roman"/>
          <w:color w:val="212121"/>
        </w:rPr>
        <w:t>.</w:t>
      </w:r>
      <w:r w:rsidR="00494335" w:rsidRPr="0062506F">
        <w:rPr>
          <w:rFonts w:ascii="Times New Roman" w:hAnsi="Times New Roman" w:cs="Times New Roman"/>
          <w:color w:val="212121"/>
        </w:rPr>
        <w:t xml:space="preserve"> </w:t>
      </w:r>
    </w:p>
    <w:p w14:paraId="29DEAB94" w14:textId="77777777" w:rsidR="00494335" w:rsidRPr="0062506F" w:rsidRDefault="00494335" w:rsidP="00494335">
      <w:pPr>
        <w:pStyle w:val="ListParagraph"/>
        <w:numPr>
          <w:ilvl w:val="0"/>
          <w:numId w:val="3"/>
        </w:numPr>
        <w:rPr>
          <w:rFonts w:ascii="Times New Roman" w:hAnsi="Times New Roman" w:cs="Times New Roman"/>
        </w:rPr>
      </w:pPr>
      <w:r w:rsidRPr="0062506F">
        <w:rPr>
          <w:rFonts w:ascii="Times New Roman" w:hAnsi="Times New Roman" w:cs="Times New Roman"/>
        </w:rPr>
        <w:t>Response:</w:t>
      </w:r>
    </w:p>
    <w:p w14:paraId="0C3C1E1E" w14:textId="0EE6D94B" w:rsidR="00CC2F1E" w:rsidRDefault="0062506F" w:rsidP="00115B84">
      <w:pPr>
        <w:pStyle w:val="ListParagraph"/>
        <w:numPr>
          <w:ilvl w:val="1"/>
          <w:numId w:val="3"/>
        </w:numPr>
        <w:rPr>
          <w:rFonts w:ascii="Times New Roman" w:hAnsi="Times New Roman" w:cs="Times New Roman"/>
        </w:rPr>
      </w:pPr>
      <w:r>
        <w:rPr>
          <w:rFonts w:ascii="Times New Roman" w:hAnsi="Times New Roman" w:cs="Times New Roman"/>
        </w:rPr>
        <w:t>This argument conflates two important concepts:</w:t>
      </w:r>
      <w:r w:rsidR="00967B7D">
        <w:rPr>
          <w:rFonts w:ascii="Times New Roman" w:hAnsi="Times New Roman" w:cs="Times New Roman"/>
        </w:rPr>
        <w:t xml:space="preserve"> (1)</w:t>
      </w:r>
      <w:r>
        <w:rPr>
          <w:rFonts w:ascii="Times New Roman" w:hAnsi="Times New Roman" w:cs="Times New Roman"/>
        </w:rPr>
        <w:t xml:space="preserve"> the authority to curtail and </w:t>
      </w:r>
      <w:r w:rsidR="00967B7D">
        <w:rPr>
          <w:rFonts w:ascii="Times New Roman" w:hAnsi="Times New Roman" w:cs="Times New Roman"/>
        </w:rPr>
        <w:t xml:space="preserve">(2) </w:t>
      </w:r>
      <w:r>
        <w:rPr>
          <w:rFonts w:ascii="Times New Roman" w:hAnsi="Times New Roman" w:cs="Times New Roman"/>
        </w:rPr>
        <w:t xml:space="preserve">the methodology to determine when curtailments are necessary. </w:t>
      </w:r>
      <w:r w:rsidR="007035CD">
        <w:rPr>
          <w:rFonts w:ascii="Times New Roman" w:hAnsi="Times New Roman" w:cs="Times New Roman"/>
        </w:rPr>
        <w:t>AB 1337 only deals with the first concept, authority.</w:t>
      </w:r>
      <w:r w:rsidR="00CC2F1E">
        <w:rPr>
          <w:rFonts w:ascii="Times New Roman" w:hAnsi="Times New Roman" w:cs="Times New Roman"/>
        </w:rPr>
        <w:t xml:space="preserve"> Without authority, it does not matter which methodology the Board uses, it will not be able to </w:t>
      </w:r>
      <w:r w:rsidR="004E1CC7">
        <w:rPr>
          <w:rFonts w:ascii="Times New Roman" w:hAnsi="Times New Roman" w:cs="Times New Roman"/>
        </w:rPr>
        <w:t>manage</w:t>
      </w:r>
      <w:r w:rsidR="00CC2F1E">
        <w:rPr>
          <w:rFonts w:ascii="Times New Roman" w:hAnsi="Times New Roman" w:cs="Times New Roman"/>
        </w:rPr>
        <w:t xml:space="preserve"> the priority system through curtailments.</w:t>
      </w:r>
    </w:p>
    <w:p w14:paraId="2D278696" w14:textId="77777777" w:rsidR="00CC2F1E" w:rsidRDefault="00CC2F1E" w:rsidP="00CC2F1E">
      <w:pPr>
        <w:pStyle w:val="ListParagraph"/>
        <w:ind w:left="2160"/>
        <w:rPr>
          <w:rFonts w:ascii="Times New Roman" w:hAnsi="Times New Roman" w:cs="Times New Roman"/>
        </w:rPr>
      </w:pPr>
    </w:p>
    <w:p w14:paraId="0ED94BD8" w14:textId="34837CDA" w:rsidR="00967B7D" w:rsidRDefault="00B63D8D" w:rsidP="00CC2F1E">
      <w:pPr>
        <w:pStyle w:val="ListParagraph"/>
        <w:ind w:left="2160"/>
        <w:rPr>
          <w:rFonts w:ascii="Times New Roman" w:hAnsi="Times New Roman" w:cs="Times New Roman"/>
        </w:rPr>
      </w:pPr>
      <w:r>
        <w:rPr>
          <w:rFonts w:ascii="Times New Roman" w:hAnsi="Times New Roman" w:cs="Times New Roman"/>
        </w:rPr>
        <w:t>The second concept, methodology, dictates when the Water Board finds that there is not enough water to satisfy a diverter’s priority of right</w:t>
      </w:r>
      <w:r w:rsidR="00CC2F1E">
        <w:rPr>
          <w:rFonts w:ascii="Times New Roman" w:hAnsi="Times New Roman" w:cs="Times New Roman"/>
        </w:rPr>
        <w:t xml:space="preserve"> and how the Water Board identifies a diverter’s priority</w:t>
      </w:r>
      <w:r>
        <w:rPr>
          <w:rFonts w:ascii="Times New Roman" w:hAnsi="Times New Roman" w:cs="Times New Roman"/>
        </w:rPr>
        <w:t xml:space="preserve">. This argument assumes that the Water Board will use faulty methodology to determine water levels or a diverter’s priority. </w:t>
      </w:r>
      <w:r w:rsidR="00756EE6">
        <w:rPr>
          <w:rFonts w:ascii="Times New Roman" w:hAnsi="Times New Roman" w:cs="Times New Roman"/>
        </w:rPr>
        <w:t>However, there are readily available tools in the Water Code for diverters to challenge a Water Board decision if they believe the Board relied on insufficient or incorrect evidence.</w:t>
      </w:r>
      <w:r w:rsidR="00BB34D0">
        <w:rPr>
          <w:rFonts w:ascii="Times New Roman" w:hAnsi="Times New Roman" w:cs="Times New Roman"/>
        </w:rPr>
        <w:t xml:space="preserve"> Further</w:t>
      </w:r>
      <w:r w:rsidR="006D1F97">
        <w:rPr>
          <w:rFonts w:ascii="Times New Roman" w:hAnsi="Times New Roman" w:cs="Times New Roman"/>
        </w:rPr>
        <w:t xml:space="preserve">, the Water Board, as the state’s expert agency, is best situated to make those determinations. </w:t>
      </w:r>
    </w:p>
    <w:p w14:paraId="37476C1C" w14:textId="77777777" w:rsidR="00967B7D" w:rsidRDefault="00967B7D" w:rsidP="00CC2F1E">
      <w:pPr>
        <w:pStyle w:val="ListParagraph"/>
        <w:ind w:left="2160"/>
        <w:rPr>
          <w:rFonts w:ascii="Times New Roman" w:hAnsi="Times New Roman" w:cs="Times New Roman"/>
        </w:rPr>
      </w:pPr>
    </w:p>
    <w:p w14:paraId="129F2143" w14:textId="17C12699" w:rsidR="00115B84" w:rsidRDefault="00967B7D" w:rsidP="00CC2F1E">
      <w:pPr>
        <w:pStyle w:val="ListParagraph"/>
        <w:ind w:left="2160"/>
        <w:rPr>
          <w:rFonts w:ascii="Times New Roman" w:hAnsi="Times New Roman" w:cs="Times New Roman"/>
        </w:rPr>
      </w:pPr>
      <w:r>
        <w:rPr>
          <w:rFonts w:ascii="Times New Roman" w:hAnsi="Times New Roman" w:cs="Times New Roman"/>
        </w:rPr>
        <w:t xml:space="preserve">In addition, AB 1337 gives the Water Board the authority to promulgate </w:t>
      </w:r>
      <w:r w:rsidRPr="00492B50">
        <w:rPr>
          <w:rFonts w:ascii="Times New Roman" w:hAnsi="Times New Roman" w:cs="Times New Roman"/>
        </w:rPr>
        <w:t xml:space="preserve">regulations. As noted by the court in a case dealing with curtailments to prevent waste and unreasonable use, there is no due process requirement to hold a full </w:t>
      </w:r>
      <w:r w:rsidRPr="00492B50">
        <w:rPr>
          <w:rFonts w:ascii="Times New Roman" w:hAnsi="Times New Roman" w:cs="Times New Roman"/>
        </w:rPr>
        <w:lastRenderedPageBreak/>
        <w:t xml:space="preserve">evidentiary hearing before promulgating regulations, as </w:t>
      </w:r>
      <w:r w:rsidRPr="00492B50">
        <w:rPr>
          <w:rFonts w:ascii="Times New Roman" w:hAnsi="Times New Roman" w:cs="Times New Roman"/>
          <w:color w:val="212121"/>
          <w:shd w:val="clear" w:color="auto" w:fill="FFFFFF"/>
        </w:rPr>
        <w:t>“[s]</w:t>
      </w:r>
      <w:proofErr w:type="spellStart"/>
      <w:r w:rsidRPr="00492B50">
        <w:rPr>
          <w:rFonts w:ascii="Times New Roman" w:hAnsi="Times New Roman" w:cs="Times New Roman"/>
          <w:color w:val="212121"/>
          <w:shd w:val="clear" w:color="auto" w:fill="FFFFFF"/>
        </w:rPr>
        <w:t>uch</w:t>
      </w:r>
      <w:proofErr w:type="spellEnd"/>
      <w:r w:rsidRPr="00492B50">
        <w:rPr>
          <w:rFonts w:ascii="Times New Roman" w:hAnsi="Times New Roman" w:cs="Times New Roman"/>
          <w:color w:val="212121"/>
          <w:shd w:val="clear" w:color="auto" w:fill="FFFFFF"/>
        </w:rPr>
        <w:t xml:space="preserve"> a requirement would turn the regulatory process on its head.” </w:t>
      </w:r>
      <w:r w:rsidRPr="00492B50">
        <w:rPr>
          <w:rFonts w:ascii="Times New Roman" w:hAnsi="Times New Roman" w:cs="Times New Roman"/>
          <w:i/>
          <w:iCs/>
          <w:color w:val="212121"/>
          <w:shd w:val="clear" w:color="auto" w:fill="FFFFFF"/>
        </w:rPr>
        <w:t>Stanford Vina Ranch Irrigation Co. v. State</w:t>
      </w:r>
      <w:r w:rsidRPr="00492B50">
        <w:rPr>
          <w:rFonts w:ascii="Times New Roman" w:hAnsi="Times New Roman" w:cs="Times New Roman"/>
          <w:color w:val="212121"/>
          <w:shd w:val="clear" w:color="auto" w:fill="FFFFFF"/>
        </w:rPr>
        <w:t>, 50 Cal.App.5th 976, 1004 (Cal. Ct. App. 2020)</w:t>
      </w:r>
      <w:r w:rsidRPr="00492B50">
        <w:rPr>
          <w:rFonts w:ascii="Times New Roman" w:hAnsi="Times New Roman" w:cs="Times New Roman"/>
        </w:rPr>
        <w:t>.</w:t>
      </w:r>
    </w:p>
    <w:p w14:paraId="740F0498" w14:textId="41F4CE66" w:rsidR="00EA0B41" w:rsidRPr="0062506F" w:rsidRDefault="00EA0B41" w:rsidP="00EA0B41">
      <w:pPr>
        <w:pStyle w:val="ListParagraph"/>
        <w:numPr>
          <w:ilvl w:val="0"/>
          <w:numId w:val="1"/>
        </w:numPr>
        <w:rPr>
          <w:rFonts w:ascii="Times New Roman" w:hAnsi="Times New Roman" w:cs="Times New Roman"/>
        </w:rPr>
      </w:pPr>
      <w:r w:rsidRPr="0062506F">
        <w:rPr>
          <w:rFonts w:ascii="Times New Roman" w:hAnsi="Times New Roman" w:cs="Times New Roman"/>
        </w:rPr>
        <w:t>Point</w:t>
      </w:r>
    </w:p>
    <w:p w14:paraId="2279940E" w14:textId="5FBE4656" w:rsidR="00115B84" w:rsidRPr="0062506F" w:rsidRDefault="00494335" w:rsidP="00CC4F54">
      <w:pPr>
        <w:pStyle w:val="ListParagraph"/>
        <w:numPr>
          <w:ilvl w:val="1"/>
          <w:numId w:val="1"/>
        </w:numPr>
        <w:rPr>
          <w:rFonts w:ascii="Times New Roman" w:hAnsi="Times New Roman" w:cs="Times New Roman"/>
        </w:rPr>
      </w:pPr>
      <w:r w:rsidRPr="0062506F">
        <w:rPr>
          <w:rFonts w:ascii="Times New Roman" w:hAnsi="Times New Roman" w:cs="Times New Roman"/>
        </w:rPr>
        <w:t>AB 1337 injects uncertainty into all pre-1914 water rights.</w:t>
      </w:r>
    </w:p>
    <w:p w14:paraId="41F281F7" w14:textId="6499CD81" w:rsidR="00115B84" w:rsidRPr="0062506F" w:rsidRDefault="00115B84" w:rsidP="00115B84">
      <w:pPr>
        <w:pStyle w:val="ListParagraph"/>
        <w:numPr>
          <w:ilvl w:val="0"/>
          <w:numId w:val="1"/>
        </w:numPr>
        <w:rPr>
          <w:rFonts w:ascii="Times New Roman" w:hAnsi="Times New Roman" w:cs="Times New Roman"/>
        </w:rPr>
      </w:pPr>
      <w:r w:rsidRPr="0062506F">
        <w:rPr>
          <w:rFonts w:ascii="Times New Roman" w:hAnsi="Times New Roman" w:cs="Times New Roman"/>
        </w:rPr>
        <w:t>Response:</w:t>
      </w:r>
    </w:p>
    <w:p w14:paraId="16A77B44" w14:textId="6B301682" w:rsidR="001C3791" w:rsidRPr="0062506F" w:rsidRDefault="001C3791" w:rsidP="001C3791">
      <w:pPr>
        <w:pStyle w:val="ListParagraph"/>
        <w:numPr>
          <w:ilvl w:val="1"/>
          <w:numId w:val="1"/>
        </w:numPr>
        <w:rPr>
          <w:rFonts w:ascii="Times New Roman" w:hAnsi="Times New Roman" w:cs="Times New Roman"/>
        </w:rPr>
      </w:pPr>
      <w:r w:rsidRPr="0062506F">
        <w:rPr>
          <w:rFonts w:ascii="Times New Roman" w:hAnsi="Times New Roman" w:cs="Times New Roman"/>
        </w:rPr>
        <w:t xml:space="preserve">California’s water rights system is largely based on the idea of first in time, first in right. And the State Water Board is responsible for managing this system. </w:t>
      </w:r>
      <w:r w:rsidRPr="0062506F">
        <w:rPr>
          <w:rFonts w:ascii="Times New Roman" w:hAnsi="Times New Roman" w:cs="Times New Roman"/>
          <w:color w:val="212121"/>
        </w:rPr>
        <w:t xml:space="preserve">In part, this is accomplished by protecting senior water rights by telling junior appropriators when to curtail. These curtailments are an essential part of managing California’s water rights system and, if junior appropriators do not curtail, the system becomes a free-for-all and even the most senior water rights face uncertainty. AB 1337 does not inject uncertainty into the water right system, </w:t>
      </w:r>
      <w:r w:rsidR="00AD05CD">
        <w:rPr>
          <w:rFonts w:ascii="Times New Roman" w:hAnsi="Times New Roman" w:cs="Times New Roman"/>
          <w:color w:val="212121"/>
        </w:rPr>
        <w:t>instead, by enforcing the priority system against all right holders, the bill will</w:t>
      </w:r>
      <w:r w:rsidRPr="0062506F">
        <w:rPr>
          <w:rFonts w:ascii="Times New Roman" w:hAnsi="Times New Roman" w:cs="Times New Roman"/>
          <w:color w:val="212121"/>
        </w:rPr>
        <w:t xml:space="preserve"> create greater certainty. </w:t>
      </w:r>
    </w:p>
    <w:p w14:paraId="346832D6" w14:textId="77777777" w:rsidR="00077629" w:rsidRPr="0062506F" w:rsidRDefault="00077629" w:rsidP="00077629">
      <w:pPr>
        <w:pStyle w:val="ListParagraph"/>
        <w:ind w:left="1800"/>
        <w:rPr>
          <w:rFonts w:ascii="Times New Roman" w:hAnsi="Times New Roman" w:cs="Times New Roman"/>
        </w:rPr>
      </w:pPr>
    </w:p>
    <w:p w14:paraId="6AD93CEA" w14:textId="735C06C0" w:rsidR="00EA0B41" w:rsidRPr="0062506F" w:rsidRDefault="00EA0B41" w:rsidP="00494335">
      <w:pPr>
        <w:pStyle w:val="ListParagraph"/>
        <w:numPr>
          <w:ilvl w:val="0"/>
          <w:numId w:val="1"/>
        </w:numPr>
        <w:rPr>
          <w:rFonts w:ascii="Times New Roman" w:hAnsi="Times New Roman" w:cs="Times New Roman"/>
        </w:rPr>
      </w:pPr>
      <w:r w:rsidRPr="0062506F">
        <w:rPr>
          <w:rFonts w:ascii="Times New Roman" w:hAnsi="Times New Roman" w:cs="Times New Roman"/>
        </w:rPr>
        <w:t>Point</w:t>
      </w:r>
    </w:p>
    <w:p w14:paraId="648E24C0" w14:textId="2E148465" w:rsidR="002C7A7B" w:rsidRPr="0062506F" w:rsidRDefault="00B67694" w:rsidP="00CC4F54">
      <w:pPr>
        <w:pStyle w:val="ListParagraph"/>
        <w:numPr>
          <w:ilvl w:val="1"/>
          <w:numId w:val="1"/>
        </w:numPr>
        <w:rPr>
          <w:rFonts w:ascii="Times New Roman" w:hAnsi="Times New Roman" w:cs="Times New Roman"/>
        </w:rPr>
      </w:pPr>
      <w:r>
        <w:rPr>
          <w:rFonts w:ascii="Times New Roman" w:hAnsi="Times New Roman" w:cs="Times New Roman"/>
        </w:rPr>
        <w:t>AB 1337 will infringe upon vested water rights</w:t>
      </w:r>
      <w:r w:rsidR="00115B84" w:rsidRPr="0062506F">
        <w:rPr>
          <w:rFonts w:ascii="Times New Roman" w:hAnsi="Times New Roman" w:cs="Times New Roman"/>
        </w:rPr>
        <w:t>.</w:t>
      </w:r>
    </w:p>
    <w:p w14:paraId="33C3E642" w14:textId="23CCF0FB" w:rsidR="002C7A7B" w:rsidRPr="0062506F" w:rsidRDefault="002C7A7B" w:rsidP="002C7A7B">
      <w:pPr>
        <w:pStyle w:val="ListParagraph"/>
        <w:numPr>
          <w:ilvl w:val="0"/>
          <w:numId w:val="1"/>
        </w:numPr>
        <w:rPr>
          <w:rFonts w:ascii="Times New Roman" w:hAnsi="Times New Roman" w:cs="Times New Roman"/>
        </w:rPr>
      </w:pPr>
      <w:r w:rsidRPr="0062506F">
        <w:rPr>
          <w:rFonts w:ascii="Times New Roman" w:hAnsi="Times New Roman" w:cs="Times New Roman"/>
        </w:rPr>
        <w:t>Response:</w:t>
      </w:r>
    </w:p>
    <w:p w14:paraId="623B9B6E" w14:textId="2A725B58" w:rsidR="00C320A3" w:rsidRPr="001D6110" w:rsidRDefault="002C7A7B" w:rsidP="001D6110">
      <w:pPr>
        <w:pStyle w:val="ListParagraph"/>
        <w:numPr>
          <w:ilvl w:val="1"/>
          <w:numId w:val="1"/>
        </w:numPr>
        <w:rPr>
          <w:rFonts w:ascii="Times New Roman" w:hAnsi="Times New Roman" w:cs="Times New Roman"/>
        </w:rPr>
      </w:pPr>
      <w:r w:rsidRPr="0062506F">
        <w:rPr>
          <w:rFonts w:ascii="Times New Roman" w:hAnsi="Times New Roman" w:cs="Times New Roman"/>
        </w:rPr>
        <w:t xml:space="preserve">AB 1337 will not infringe any vested water </w:t>
      </w:r>
      <w:r w:rsidR="008D1941" w:rsidRPr="0062506F">
        <w:rPr>
          <w:rFonts w:ascii="Times New Roman" w:hAnsi="Times New Roman" w:cs="Times New Roman"/>
        </w:rPr>
        <w:t>rights</w:t>
      </w:r>
      <w:r w:rsidRPr="0062506F">
        <w:rPr>
          <w:rFonts w:ascii="Times New Roman" w:hAnsi="Times New Roman" w:cs="Times New Roman"/>
        </w:rPr>
        <w:t>.</w:t>
      </w:r>
      <w:r w:rsidR="008D1941" w:rsidRPr="0062506F">
        <w:rPr>
          <w:rFonts w:ascii="Times New Roman" w:hAnsi="Times New Roman" w:cs="Times New Roman"/>
        </w:rPr>
        <w:t xml:space="preserve"> All</w:t>
      </w:r>
      <w:r w:rsidRPr="0062506F">
        <w:rPr>
          <w:rFonts w:ascii="Times New Roman" w:hAnsi="Times New Roman" w:cs="Times New Roman"/>
        </w:rPr>
        <w:t xml:space="preserve"> </w:t>
      </w:r>
      <w:r w:rsidR="008D1941" w:rsidRPr="0062506F">
        <w:rPr>
          <w:rFonts w:ascii="Times New Roman" w:hAnsi="Times New Roman" w:cs="Times New Roman"/>
        </w:rPr>
        <w:t>w</w:t>
      </w:r>
      <w:r w:rsidRPr="0062506F">
        <w:rPr>
          <w:rFonts w:ascii="Times New Roman" w:hAnsi="Times New Roman" w:cs="Times New Roman"/>
        </w:rPr>
        <w:t>ater rights are</w:t>
      </w:r>
      <w:r w:rsidR="00B67694">
        <w:rPr>
          <w:rFonts w:ascii="Times New Roman" w:hAnsi="Times New Roman" w:cs="Times New Roman"/>
        </w:rPr>
        <w:t xml:space="preserve"> conditional,</w:t>
      </w:r>
      <w:r w:rsidRPr="0062506F">
        <w:rPr>
          <w:rFonts w:ascii="Times New Roman" w:hAnsi="Times New Roman" w:cs="Times New Roman"/>
        </w:rPr>
        <w:t xml:space="preserve"> </w:t>
      </w:r>
      <w:r w:rsidR="00332E75" w:rsidRPr="0062506F">
        <w:rPr>
          <w:rFonts w:ascii="Times New Roman" w:hAnsi="Times New Roman" w:cs="Times New Roman"/>
        </w:rPr>
        <w:t>contingent</w:t>
      </w:r>
      <w:r w:rsidRPr="0062506F">
        <w:rPr>
          <w:rFonts w:ascii="Times New Roman" w:hAnsi="Times New Roman" w:cs="Times New Roman"/>
        </w:rPr>
        <w:t xml:space="preserve"> upon</w:t>
      </w:r>
      <w:r w:rsidR="008D1941" w:rsidRPr="0062506F">
        <w:rPr>
          <w:rFonts w:ascii="Times New Roman" w:hAnsi="Times New Roman" w:cs="Times New Roman"/>
        </w:rPr>
        <w:t xml:space="preserve"> the amount of water in the system and seniority status. </w:t>
      </w:r>
      <w:r w:rsidR="00484410" w:rsidRPr="0062506F">
        <w:rPr>
          <w:rFonts w:ascii="Times New Roman" w:hAnsi="Times New Roman" w:cs="Times New Roman"/>
        </w:rPr>
        <w:t>There is no absolute right to water</w:t>
      </w:r>
      <w:r w:rsidR="002A1E9B">
        <w:rPr>
          <w:rFonts w:ascii="Times New Roman" w:hAnsi="Times New Roman" w:cs="Times New Roman"/>
        </w:rPr>
        <w:t xml:space="preserve"> in California</w:t>
      </w:r>
      <w:r w:rsidR="00484410" w:rsidRPr="0062506F">
        <w:rPr>
          <w:rFonts w:ascii="Times New Roman" w:hAnsi="Times New Roman" w:cs="Times New Roman"/>
        </w:rPr>
        <w:t xml:space="preserve">. </w:t>
      </w:r>
      <w:r w:rsidR="00B67694">
        <w:rPr>
          <w:rFonts w:ascii="Times New Roman" w:hAnsi="Times New Roman" w:cs="Times New Roman"/>
        </w:rPr>
        <w:t>AB 1337 simply allows the Water Board to enforce those conditional components of a water right upon pre-1914 water rights, the same way it does on all post-1914 water rights.</w:t>
      </w:r>
    </w:p>
    <w:p w14:paraId="638BEB88" w14:textId="343F8910" w:rsidR="00CC4F54" w:rsidRPr="0062506F" w:rsidRDefault="00494335" w:rsidP="00115B84">
      <w:pPr>
        <w:pStyle w:val="ListParagraph"/>
        <w:numPr>
          <w:ilvl w:val="0"/>
          <w:numId w:val="1"/>
        </w:numPr>
        <w:rPr>
          <w:rFonts w:ascii="Times New Roman" w:hAnsi="Times New Roman" w:cs="Times New Roman"/>
        </w:rPr>
      </w:pPr>
      <w:r w:rsidRPr="0062506F">
        <w:rPr>
          <w:rFonts w:ascii="Times New Roman" w:hAnsi="Times New Roman" w:cs="Times New Roman"/>
          <w:color w:val="000000"/>
          <w:kern w:val="0"/>
        </w:rPr>
        <w:t>Point</w:t>
      </w:r>
    </w:p>
    <w:p w14:paraId="0CD6AEFD" w14:textId="7A60EE8C" w:rsidR="00115B84" w:rsidRPr="0062506F" w:rsidRDefault="00115B84" w:rsidP="00CC4F54">
      <w:pPr>
        <w:pStyle w:val="ListParagraph"/>
        <w:numPr>
          <w:ilvl w:val="1"/>
          <w:numId w:val="1"/>
        </w:numPr>
        <w:rPr>
          <w:rFonts w:ascii="Times New Roman" w:hAnsi="Times New Roman" w:cs="Times New Roman"/>
        </w:rPr>
      </w:pPr>
      <w:r w:rsidRPr="0062506F">
        <w:rPr>
          <w:rFonts w:ascii="Times New Roman" w:hAnsi="Times New Roman" w:cs="Times New Roman"/>
          <w:color w:val="000000"/>
          <w:kern w:val="0"/>
        </w:rPr>
        <w:t>AB 1337 would render the water supply unreliable.</w:t>
      </w:r>
    </w:p>
    <w:p w14:paraId="527E59F3" w14:textId="3183C0D4" w:rsidR="00C320A3" w:rsidRPr="0062506F" w:rsidRDefault="00C320A3" w:rsidP="00115B84">
      <w:pPr>
        <w:pStyle w:val="ListParagraph"/>
        <w:numPr>
          <w:ilvl w:val="0"/>
          <w:numId w:val="1"/>
        </w:numPr>
        <w:rPr>
          <w:rFonts w:ascii="Times New Roman" w:hAnsi="Times New Roman" w:cs="Times New Roman"/>
        </w:rPr>
      </w:pPr>
      <w:r w:rsidRPr="0062506F">
        <w:rPr>
          <w:rFonts w:ascii="Times New Roman" w:hAnsi="Times New Roman" w:cs="Times New Roman"/>
          <w:color w:val="000000"/>
          <w:kern w:val="0"/>
        </w:rPr>
        <w:t>Response:</w:t>
      </w:r>
    </w:p>
    <w:p w14:paraId="7506B8C1" w14:textId="4695C2DA" w:rsidR="00CC4F54" w:rsidRPr="0062506F" w:rsidRDefault="00C320A3" w:rsidP="00CC4F54">
      <w:pPr>
        <w:pStyle w:val="ListParagraph"/>
        <w:numPr>
          <w:ilvl w:val="1"/>
          <w:numId w:val="1"/>
        </w:numPr>
        <w:rPr>
          <w:rFonts w:ascii="Times New Roman" w:hAnsi="Times New Roman" w:cs="Times New Roman"/>
        </w:rPr>
      </w:pPr>
      <w:r w:rsidRPr="0062506F">
        <w:rPr>
          <w:rFonts w:ascii="Times New Roman" w:hAnsi="Times New Roman" w:cs="Times New Roman"/>
          <w:color w:val="000000"/>
          <w:kern w:val="0"/>
        </w:rPr>
        <w:t xml:space="preserve">AB 1337 only gives the Water Board the authority to enforce the prior appropriative system on all water right holders, not just post-1914 water rights. </w:t>
      </w:r>
      <w:r w:rsidR="005C23C9" w:rsidRPr="0062506F">
        <w:rPr>
          <w:rFonts w:ascii="Times New Roman" w:hAnsi="Times New Roman" w:cs="Times New Roman"/>
          <w:color w:val="000000"/>
          <w:kern w:val="0"/>
        </w:rPr>
        <w:t xml:space="preserve">Pre-1914 water rights already exist within this system, </w:t>
      </w:r>
      <w:r w:rsidR="001D6110">
        <w:rPr>
          <w:rFonts w:ascii="Times New Roman" w:hAnsi="Times New Roman" w:cs="Times New Roman"/>
          <w:color w:val="000000"/>
          <w:kern w:val="0"/>
        </w:rPr>
        <w:t xml:space="preserve">and any fear that enforcing the system makes a water right unreliable indicates that the </w:t>
      </w:r>
      <w:r w:rsidR="004F79DA" w:rsidRPr="0062506F">
        <w:rPr>
          <w:rFonts w:ascii="Times New Roman" w:hAnsi="Times New Roman" w:cs="Times New Roman"/>
          <w:color w:val="000000"/>
          <w:kern w:val="0"/>
        </w:rPr>
        <w:t xml:space="preserve">water right was already </w:t>
      </w:r>
      <w:proofErr w:type="gramStart"/>
      <w:r w:rsidR="004F79DA" w:rsidRPr="0062506F">
        <w:rPr>
          <w:rFonts w:ascii="Times New Roman" w:hAnsi="Times New Roman" w:cs="Times New Roman"/>
          <w:color w:val="000000"/>
          <w:kern w:val="0"/>
        </w:rPr>
        <w:t>unreliable</w:t>
      </w:r>
      <w:r w:rsidR="001D6110">
        <w:rPr>
          <w:rFonts w:ascii="Times New Roman" w:hAnsi="Times New Roman" w:cs="Times New Roman"/>
          <w:color w:val="000000"/>
          <w:kern w:val="0"/>
        </w:rPr>
        <w:t>,</w:t>
      </w:r>
      <w:r w:rsidR="004F79DA" w:rsidRPr="0062506F">
        <w:rPr>
          <w:rFonts w:ascii="Times New Roman" w:hAnsi="Times New Roman" w:cs="Times New Roman"/>
          <w:color w:val="000000"/>
          <w:kern w:val="0"/>
        </w:rPr>
        <w:t xml:space="preserve"> and</w:t>
      </w:r>
      <w:proofErr w:type="gramEnd"/>
      <w:r w:rsidR="004F79DA" w:rsidRPr="0062506F">
        <w:rPr>
          <w:rFonts w:ascii="Times New Roman" w:hAnsi="Times New Roman" w:cs="Times New Roman"/>
          <w:color w:val="000000"/>
          <w:kern w:val="0"/>
        </w:rPr>
        <w:t xml:space="preserve"> was </w:t>
      </w:r>
      <w:r w:rsidR="001D6110">
        <w:rPr>
          <w:rFonts w:ascii="Times New Roman" w:hAnsi="Times New Roman" w:cs="Times New Roman"/>
          <w:color w:val="000000"/>
          <w:kern w:val="0"/>
        </w:rPr>
        <w:t xml:space="preserve">being </w:t>
      </w:r>
      <w:r w:rsidR="004F79DA" w:rsidRPr="0062506F">
        <w:rPr>
          <w:rFonts w:ascii="Times New Roman" w:hAnsi="Times New Roman" w:cs="Times New Roman"/>
          <w:color w:val="000000"/>
          <w:kern w:val="0"/>
        </w:rPr>
        <w:t xml:space="preserve">relied upon outside of its true priority. </w:t>
      </w:r>
    </w:p>
    <w:p w14:paraId="1D452B05" w14:textId="3AEA3E09" w:rsidR="001A1C5A" w:rsidRPr="0062506F" w:rsidRDefault="001A1C5A" w:rsidP="001A1C5A">
      <w:pPr>
        <w:pStyle w:val="ListParagraph"/>
        <w:ind w:left="1800"/>
        <w:rPr>
          <w:rFonts w:ascii="Times New Roman" w:hAnsi="Times New Roman" w:cs="Times New Roman"/>
        </w:rPr>
      </w:pPr>
    </w:p>
    <w:p w14:paraId="3FADB339" w14:textId="7070DB12" w:rsidR="009D778C" w:rsidRPr="00B85A58" w:rsidRDefault="0077687F" w:rsidP="009D778C">
      <w:pPr>
        <w:rPr>
          <w:rFonts w:ascii="Times New Roman" w:hAnsi="Times New Roman" w:cs="Times New Roman"/>
          <w:b/>
          <w:bCs/>
        </w:rPr>
      </w:pPr>
      <w:r w:rsidRPr="00B85A58">
        <w:rPr>
          <w:rFonts w:ascii="Times New Roman" w:hAnsi="Times New Roman" w:cs="Times New Roman"/>
          <w:b/>
          <w:bCs/>
        </w:rPr>
        <w:t>News</w:t>
      </w:r>
      <w:r w:rsidR="00E73F45" w:rsidRPr="00B85A58">
        <w:rPr>
          <w:rFonts w:ascii="Times New Roman" w:hAnsi="Times New Roman" w:cs="Times New Roman"/>
          <w:b/>
          <w:bCs/>
        </w:rPr>
        <w:t xml:space="preserve"> Posts</w:t>
      </w:r>
    </w:p>
    <w:p w14:paraId="7142166D" w14:textId="632B8F4D" w:rsidR="0077687F" w:rsidRPr="0062506F" w:rsidRDefault="0077687F" w:rsidP="009D778C">
      <w:pPr>
        <w:rPr>
          <w:rFonts w:ascii="Times New Roman" w:hAnsi="Times New Roman" w:cs="Times New Roman"/>
        </w:rPr>
      </w:pPr>
      <w:r w:rsidRPr="0062506F">
        <w:rPr>
          <w:rFonts w:ascii="Times New Roman" w:hAnsi="Times New Roman" w:cs="Times New Roman"/>
        </w:rPr>
        <w:t xml:space="preserve">Note, some of these posts were written before the bill was amended in Water, Parks, and Wildlife. </w:t>
      </w:r>
    </w:p>
    <w:p w14:paraId="10A91585" w14:textId="40C7E6DE" w:rsidR="00E73F45" w:rsidRPr="0062506F" w:rsidRDefault="00000000" w:rsidP="0077687F">
      <w:pPr>
        <w:pStyle w:val="ListParagraph"/>
        <w:numPr>
          <w:ilvl w:val="0"/>
          <w:numId w:val="1"/>
        </w:numPr>
        <w:rPr>
          <w:rFonts w:ascii="Times New Roman" w:hAnsi="Times New Roman" w:cs="Times New Roman"/>
        </w:rPr>
      </w:pPr>
      <w:hyperlink r:id="rId9" w:history="1">
        <w:r w:rsidR="0077687F" w:rsidRPr="0062506F">
          <w:rPr>
            <w:rStyle w:val="Hyperlink"/>
            <w:rFonts w:ascii="Times New Roman" w:hAnsi="Times New Roman" w:cs="Times New Roman"/>
          </w:rPr>
          <w:t>https://calmatters.org/commentary/2023/04/california-water-rights-battle-legislature/</w:t>
        </w:r>
      </w:hyperlink>
    </w:p>
    <w:p w14:paraId="4323CCBD" w14:textId="5C2D06B3" w:rsidR="0077687F" w:rsidRPr="0062506F" w:rsidRDefault="00000000" w:rsidP="0077687F">
      <w:pPr>
        <w:pStyle w:val="ListParagraph"/>
        <w:numPr>
          <w:ilvl w:val="0"/>
          <w:numId w:val="1"/>
        </w:numPr>
        <w:rPr>
          <w:rFonts w:ascii="Times New Roman" w:hAnsi="Times New Roman" w:cs="Times New Roman"/>
        </w:rPr>
      </w:pPr>
      <w:hyperlink r:id="rId10" w:history="1">
        <w:r w:rsidR="0077687F" w:rsidRPr="0062506F">
          <w:rPr>
            <w:rStyle w:val="Hyperlink"/>
            <w:rFonts w:ascii="Times New Roman" w:hAnsi="Times New Roman" w:cs="Times New Roman"/>
          </w:rPr>
          <w:t>https://www.politico.com/newsletters/california-playbook-pm/2023/05/08/newsom-wades-into-the-deep-end-00095880</w:t>
        </w:r>
      </w:hyperlink>
    </w:p>
    <w:p w14:paraId="4B3D9BAE" w14:textId="6F0325BD" w:rsidR="0077687F" w:rsidRPr="0062506F" w:rsidRDefault="00000000" w:rsidP="0077687F">
      <w:pPr>
        <w:pStyle w:val="ListParagraph"/>
        <w:numPr>
          <w:ilvl w:val="0"/>
          <w:numId w:val="1"/>
        </w:numPr>
        <w:rPr>
          <w:rFonts w:ascii="Times New Roman" w:hAnsi="Times New Roman" w:cs="Times New Roman"/>
        </w:rPr>
      </w:pPr>
      <w:hyperlink r:id="rId11" w:history="1">
        <w:r w:rsidR="0077687F" w:rsidRPr="0062506F">
          <w:rPr>
            <w:rStyle w:val="Hyperlink"/>
            <w:rFonts w:ascii="Times New Roman" w:hAnsi="Times New Roman" w:cs="Times New Roman"/>
          </w:rPr>
          <w:t>https://www.mercurynews.com/2023/04/15/editorial-california-should-reform-outdated-water-rights-system/</w:t>
        </w:r>
      </w:hyperlink>
    </w:p>
    <w:p w14:paraId="33C46ACD" w14:textId="4CD4475C" w:rsidR="0077687F" w:rsidRPr="0062506F" w:rsidRDefault="00000000" w:rsidP="0077687F">
      <w:pPr>
        <w:pStyle w:val="ListParagraph"/>
        <w:numPr>
          <w:ilvl w:val="0"/>
          <w:numId w:val="1"/>
        </w:numPr>
        <w:rPr>
          <w:rFonts w:ascii="Times New Roman" w:hAnsi="Times New Roman" w:cs="Times New Roman"/>
        </w:rPr>
      </w:pPr>
      <w:hyperlink r:id="rId12" w:history="1">
        <w:r w:rsidR="0077687F" w:rsidRPr="0062506F">
          <w:rPr>
            <w:rStyle w:val="Hyperlink"/>
            <w:rFonts w:ascii="Times New Roman" w:hAnsi="Times New Roman" w:cs="Times New Roman"/>
          </w:rPr>
          <w:t>https://cacoastkeeper.org/we-need-to-modernize-our-water-rights-system/</w:t>
        </w:r>
      </w:hyperlink>
    </w:p>
    <w:p w14:paraId="12936190" w14:textId="64B86C33" w:rsidR="0077687F" w:rsidRPr="0062506F" w:rsidRDefault="00000000" w:rsidP="0077687F">
      <w:pPr>
        <w:pStyle w:val="ListParagraph"/>
        <w:numPr>
          <w:ilvl w:val="0"/>
          <w:numId w:val="1"/>
        </w:numPr>
        <w:rPr>
          <w:rFonts w:ascii="Times New Roman" w:hAnsi="Times New Roman" w:cs="Times New Roman"/>
        </w:rPr>
      </w:pPr>
      <w:hyperlink r:id="rId13" w:history="1">
        <w:r w:rsidR="0077687F" w:rsidRPr="0062506F">
          <w:rPr>
            <w:rStyle w:val="Hyperlink"/>
            <w:rFonts w:ascii="Times New Roman" w:hAnsi="Times New Roman" w:cs="Times New Roman"/>
          </w:rPr>
          <w:t>https://mercedcountytimes.com/legislative-bills-pose-new-threat-to-water-supply/</w:t>
        </w:r>
      </w:hyperlink>
    </w:p>
    <w:p w14:paraId="32744A99" w14:textId="197406AB" w:rsidR="0077687F" w:rsidRPr="0062506F" w:rsidRDefault="0077687F" w:rsidP="0077687F">
      <w:pPr>
        <w:pStyle w:val="ListParagraph"/>
        <w:numPr>
          <w:ilvl w:val="0"/>
          <w:numId w:val="1"/>
        </w:numPr>
        <w:rPr>
          <w:rFonts w:ascii="Times New Roman" w:hAnsi="Times New Roman" w:cs="Times New Roman"/>
        </w:rPr>
      </w:pPr>
      <w:r w:rsidRPr="0062506F">
        <w:rPr>
          <w:rFonts w:ascii="Times New Roman" w:hAnsi="Times New Roman" w:cs="Times New Roman"/>
        </w:rPr>
        <w:t>https://www.law.berkeley.edu/research/clee/research/wheeler/water-allocation/curtailments/</w:t>
      </w:r>
    </w:p>
    <w:p w14:paraId="740FC0C0" w14:textId="77777777" w:rsidR="0077687F" w:rsidRPr="0062506F" w:rsidRDefault="0077687F" w:rsidP="009D778C">
      <w:pPr>
        <w:rPr>
          <w:rFonts w:ascii="Times New Roman" w:hAnsi="Times New Roman" w:cs="Times New Roman"/>
        </w:rPr>
      </w:pPr>
    </w:p>
    <w:p w14:paraId="0E4EDA74" w14:textId="36F5B72A" w:rsidR="0077687F" w:rsidRPr="00B85A58" w:rsidRDefault="00E73F45" w:rsidP="009D778C">
      <w:pPr>
        <w:rPr>
          <w:rFonts w:ascii="Times New Roman" w:hAnsi="Times New Roman" w:cs="Times New Roman"/>
          <w:b/>
          <w:bCs/>
        </w:rPr>
      </w:pPr>
      <w:r w:rsidRPr="00B85A58">
        <w:rPr>
          <w:rFonts w:ascii="Times New Roman" w:hAnsi="Times New Roman" w:cs="Times New Roman"/>
          <w:b/>
          <w:bCs/>
        </w:rPr>
        <w:lastRenderedPageBreak/>
        <w:t>Support</w:t>
      </w:r>
      <w:r w:rsidR="00380906" w:rsidRPr="00B85A58">
        <w:rPr>
          <w:rFonts w:ascii="Times New Roman" w:hAnsi="Times New Roman" w:cs="Times New Roman"/>
          <w:b/>
          <w:bCs/>
        </w:rPr>
        <w:t>:</w:t>
      </w:r>
    </w:p>
    <w:p w14:paraId="60A1AFB8" w14:textId="6CD9C8CB" w:rsidR="00380906" w:rsidRDefault="00380906" w:rsidP="009D778C">
      <w:pPr>
        <w:rPr>
          <w:rFonts w:ascii="Times New Roman" w:hAnsi="Times New Roman" w:cs="Times New Roman"/>
        </w:rPr>
      </w:pPr>
      <w:r>
        <w:rPr>
          <w:rFonts w:ascii="Times New Roman" w:hAnsi="Times New Roman" w:cs="Times New Roman"/>
        </w:rPr>
        <w:t xml:space="preserve">Originally, some environmental organizations had concerns about AB 1337’s CEQA exemption. That exemption no longer exists with the new amended version of the bill. </w:t>
      </w:r>
    </w:p>
    <w:p w14:paraId="3E0A94A8" w14:textId="77777777" w:rsidR="00380906" w:rsidRDefault="00380906" w:rsidP="009D778C">
      <w:pPr>
        <w:rPr>
          <w:rFonts w:ascii="Times New Roman" w:hAnsi="Times New Roman" w:cs="Times New Roman"/>
        </w:rPr>
      </w:pPr>
    </w:p>
    <w:p w14:paraId="3601A33D" w14:textId="79F914FF" w:rsidR="00A74F22" w:rsidRDefault="00A74F22" w:rsidP="009D778C">
      <w:pPr>
        <w:rPr>
          <w:rFonts w:ascii="Times New Roman" w:hAnsi="Times New Roman" w:cs="Times New Roman"/>
        </w:rPr>
      </w:pPr>
      <w:r>
        <w:rPr>
          <w:rFonts w:ascii="Times New Roman" w:hAnsi="Times New Roman" w:cs="Times New Roman"/>
        </w:rPr>
        <w:t>Here’s a list of organizations currently in support of AB 1337:</w:t>
      </w:r>
    </w:p>
    <w:p w14:paraId="76F3EBDF" w14:textId="77777777" w:rsidR="00A74F22" w:rsidRPr="00A74F22" w:rsidRDefault="00A74F22" w:rsidP="00A74F22">
      <w:pPr>
        <w:spacing w:line="240" w:lineRule="auto"/>
        <w:rPr>
          <w:rFonts w:ascii="Times New Roman" w:hAnsi="Times New Roman" w:cs="Times New Roman"/>
        </w:rPr>
      </w:pPr>
      <w:r w:rsidRPr="00A74F22">
        <w:rPr>
          <w:rFonts w:ascii="Times New Roman" w:hAnsi="Times New Roman" w:cs="Times New Roman"/>
        </w:rPr>
        <w:t>Planning and Conservation League</w:t>
      </w:r>
    </w:p>
    <w:p w14:paraId="06ACB337" w14:textId="77777777" w:rsidR="00A74F22" w:rsidRPr="00A74F22" w:rsidRDefault="00A74F22" w:rsidP="00A74F22">
      <w:pPr>
        <w:spacing w:line="240" w:lineRule="auto"/>
        <w:rPr>
          <w:rFonts w:ascii="Times New Roman" w:hAnsi="Times New Roman" w:cs="Times New Roman"/>
        </w:rPr>
      </w:pPr>
      <w:r w:rsidRPr="00A74F22">
        <w:rPr>
          <w:rFonts w:ascii="Times New Roman" w:hAnsi="Times New Roman" w:cs="Times New Roman"/>
        </w:rPr>
        <w:t>Clean Water Action</w:t>
      </w:r>
    </w:p>
    <w:p w14:paraId="2A6404E5" w14:textId="77777777" w:rsidR="00A74F22" w:rsidRPr="00A74F22" w:rsidRDefault="00A74F22" w:rsidP="00A74F22">
      <w:pPr>
        <w:spacing w:line="240" w:lineRule="auto"/>
        <w:rPr>
          <w:rFonts w:ascii="Times New Roman" w:hAnsi="Times New Roman" w:cs="Times New Roman"/>
        </w:rPr>
      </w:pPr>
      <w:r w:rsidRPr="00A74F22">
        <w:rPr>
          <w:rFonts w:ascii="Times New Roman" w:hAnsi="Times New Roman" w:cs="Times New Roman"/>
        </w:rPr>
        <w:t>Friends of the River</w:t>
      </w:r>
    </w:p>
    <w:p w14:paraId="5A1C9CB5" w14:textId="77777777" w:rsidR="00A74F22" w:rsidRPr="00A74F22" w:rsidRDefault="00A74F22" w:rsidP="00A74F22">
      <w:pPr>
        <w:spacing w:line="240" w:lineRule="auto"/>
        <w:rPr>
          <w:rFonts w:ascii="Times New Roman" w:hAnsi="Times New Roman" w:cs="Times New Roman"/>
        </w:rPr>
      </w:pPr>
      <w:r w:rsidRPr="00A74F22">
        <w:rPr>
          <w:rFonts w:ascii="Times New Roman" w:hAnsi="Times New Roman" w:cs="Times New Roman"/>
        </w:rPr>
        <w:t>Union of Concerned Scientists</w:t>
      </w:r>
    </w:p>
    <w:p w14:paraId="16B4AB97" w14:textId="77777777" w:rsidR="00A74F22" w:rsidRPr="00A74F22" w:rsidRDefault="00A74F22" w:rsidP="00A74F22">
      <w:pPr>
        <w:spacing w:line="240" w:lineRule="auto"/>
        <w:rPr>
          <w:rFonts w:ascii="Times New Roman" w:hAnsi="Times New Roman" w:cs="Times New Roman"/>
        </w:rPr>
      </w:pPr>
      <w:r w:rsidRPr="00A74F22">
        <w:rPr>
          <w:rFonts w:ascii="Times New Roman" w:hAnsi="Times New Roman" w:cs="Times New Roman"/>
        </w:rPr>
        <w:t>Restore the Delta</w:t>
      </w:r>
    </w:p>
    <w:p w14:paraId="2C277F8C" w14:textId="77777777" w:rsidR="00A74F22" w:rsidRPr="00A74F22" w:rsidRDefault="00A74F22" w:rsidP="00A74F22">
      <w:pPr>
        <w:spacing w:line="240" w:lineRule="auto"/>
        <w:rPr>
          <w:rFonts w:ascii="Times New Roman" w:hAnsi="Times New Roman" w:cs="Times New Roman"/>
        </w:rPr>
      </w:pPr>
      <w:r w:rsidRPr="00A74F22">
        <w:rPr>
          <w:rFonts w:ascii="Times New Roman" w:hAnsi="Times New Roman" w:cs="Times New Roman"/>
        </w:rPr>
        <w:t>Friends of the Eel River</w:t>
      </w:r>
    </w:p>
    <w:p w14:paraId="0254E07A" w14:textId="77777777" w:rsidR="00A74F22" w:rsidRPr="00A74F22" w:rsidRDefault="00A74F22" w:rsidP="00A74F22">
      <w:pPr>
        <w:spacing w:line="240" w:lineRule="auto"/>
        <w:rPr>
          <w:rFonts w:ascii="Times New Roman" w:hAnsi="Times New Roman" w:cs="Times New Roman"/>
        </w:rPr>
      </w:pPr>
      <w:r w:rsidRPr="00A74F22">
        <w:rPr>
          <w:rFonts w:ascii="Times New Roman" w:hAnsi="Times New Roman" w:cs="Times New Roman"/>
        </w:rPr>
        <w:t>Wholly H2O</w:t>
      </w:r>
    </w:p>
    <w:p w14:paraId="0D3447CB" w14:textId="77777777" w:rsidR="00A74F22" w:rsidRPr="00A74F22" w:rsidRDefault="00A74F22" w:rsidP="00A74F22">
      <w:pPr>
        <w:spacing w:line="240" w:lineRule="auto"/>
        <w:rPr>
          <w:rFonts w:ascii="Times New Roman" w:hAnsi="Times New Roman" w:cs="Times New Roman"/>
        </w:rPr>
      </w:pPr>
      <w:r w:rsidRPr="00A74F22">
        <w:rPr>
          <w:rFonts w:ascii="Times New Roman" w:hAnsi="Times New Roman" w:cs="Times New Roman"/>
        </w:rPr>
        <w:t>Defenders of Wildlife</w:t>
      </w:r>
    </w:p>
    <w:p w14:paraId="29B2F551" w14:textId="77777777" w:rsidR="00A74F22" w:rsidRPr="00A74F22" w:rsidRDefault="00A74F22" w:rsidP="00A74F22">
      <w:pPr>
        <w:spacing w:line="240" w:lineRule="auto"/>
        <w:rPr>
          <w:rFonts w:ascii="Times New Roman" w:hAnsi="Times New Roman" w:cs="Times New Roman"/>
        </w:rPr>
      </w:pPr>
      <w:r w:rsidRPr="00A74F22">
        <w:rPr>
          <w:rFonts w:ascii="Times New Roman" w:hAnsi="Times New Roman" w:cs="Times New Roman"/>
        </w:rPr>
        <w:t>Ban SUP</w:t>
      </w:r>
    </w:p>
    <w:p w14:paraId="5179E23B" w14:textId="77777777" w:rsidR="00A74F22" w:rsidRPr="00A74F22" w:rsidRDefault="00A74F22" w:rsidP="00A74F22">
      <w:pPr>
        <w:spacing w:line="240" w:lineRule="auto"/>
        <w:rPr>
          <w:rFonts w:ascii="Times New Roman" w:hAnsi="Times New Roman" w:cs="Times New Roman"/>
        </w:rPr>
      </w:pPr>
      <w:r w:rsidRPr="00A74F22">
        <w:rPr>
          <w:rFonts w:ascii="Times New Roman" w:hAnsi="Times New Roman" w:cs="Times New Roman"/>
        </w:rPr>
        <w:t>League of Women Voters</w:t>
      </w:r>
    </w:p>
    <w:p w14:paraId="4BE8DCC5" w14:textId="77777777" w:rsidR="00A74F22" w:rsidRPr="00A74F22" w:rsidRDefault="00A74F22" w:rsidP="00A74F22">
      <w:pPr>
        <w:spacing w:line="240" w:lineRule="auto"/>
        <w:rPr>
          <w:rFonts w:ascii="Times New Roman" w:hAnsi="Times New Roman" w:cs="Times New Roman"/>
        </w:rPr>
      </w:pPr>
      <w:r w:rsidRPr="00A74F22">
        <w:rPr>
          <w:rFonts w:ascii="Times New Roman" w:hAnsi="Times New Roman" w:cs="Times New Roman"/>
        </w:rPr>
        <w:t>American Rivers</w:t>
      </w:r>
    </w:p>
    <w:p w14:paraId="3F6A3FF1" w14:textId="77777777" w:rsidR="00A74F22" w:rsidRPr="00A74F22" w:rsidRDefault="00A74F22" w:rsidP="00A74F22">
      <w:pPr>
        <w:spacing w:line="240" w:lineRule="auto"/>
        <w:rPr>
          <w:rFonts w:ascii="Times New Roman" w:hAnsi="Times New Roman" w:cs="Times New Roman"/>
        </w:rPr>
      </w:pPr>
      <w:r w:rsidRPr="00A74F22">
        <w:rPr>
          <w:rFonts w:ascii="Times New Roman" w:hAnsi="Times New Roman" w:cs="Times New Roman"/>
        </w:rPr>
        <w:t>Environmental Justice Coalition for Water</w:t>
      </w:r>
    </w:p>
    <w:p w14:paraId="6A23DA3D" w14:textId="77777777" w:rsidR="00A74F22" w:rsidRPr="00A74F22" w:rsidRDefault="00A74F22" w:rsidP="00A74F22">
      <w:pPr>
        <w:spacing w:line="240" w:lineRule="auto"/>
        <w:rPr>
          <w:rFonts w:ascii="Times New Roman" w:hAnsi="Times New Roman" w:cs="Times New Roman"/>
        </w:rPr>
      </w:pPr>
      <w:r w:rsidRPr="00A74F22">
        <w:rPr>
          <w:rFonts w:ascii="Times New Roman" w:hAnsi="Times New Roman" w:cs="Times New Roman"/>
        </w:rPr>
        <w:t>Leadership Council</w:t>
      </w:r>
    </w:p>
    <w:p w14:paraId="7C784041" w14:textId="77777777" w:rsidR="00A74F22" w:rsidRPr="00A74F22" w:rsidRDefault="00A74F22" w:rsidP="00A74F22">
      <w:pPr>
        <w:spacing w:line="240" w:lineRule="auto"/>
        <w:rPr>
          <w:rFonts w:ascii="Times New Roman" w:hAnsi="Times New Roman" w:cs="Times New Roman"/>
        </w:rPr>
      </w:pPr>
      <w:r w:rsidRPr="00A74F22">
        <w:rPr>
          <w:rFonts w:ascii="Times New Roman" w:hAnsi="Times New Roman" w:cs="Times New Roman"/>
        </w:rPr>
        <w:t>California Water Research</w:t>
      </w:r>
    </w:p>
    <w:p w14:paraId="2C46059C" w14:textId="77777777" w:rsidR="00A74F22" w:rsidRPr="00A74F22" w:rsidRDefault="00A74F22" w:rsidP="00A74F22">
      <w:pPr>
        <w:spacing w:line="240" w:lineRule="auto"/>
        <w:rPr>
          <w:rFonts w:ascii="Times New Roman" w:hAnsi="Times New Roman" w:cs="Times New Roman"/>
        </w:rPr>
      </w:pPr>
      <w:r w:rsidRPr="00A74F22">
        <w:rPr>
          <w:rFonts w:ascii="Times New Roman" w:hAnsi="Times New Roman" w:cs="Times New Roman"/>
        </w:rPr>
        <w:t>Sierra Club California</w:t>
      </w:r>
    </w:p>
    <w:p w14:paraId="6CD46FE6" w14:textId="1551FF3A" w:rsidR="00A74F22" w:rsidRDefault="00A74F22" w:rsidP="00A74F22">
      <w:pPr>
        <w:spacing w:line="240" w:lineRule="auto"/>
        <w:rPr>
          <w:rFonts w:ascii="Times New Roman" w:hAnsi="Times New Roman" w:cs="Times New Roman"/>
        </w:rPr>
      </w:pPr>
      <w:r w:rsidRPr="00A74F22">
        <w:rPr>
          <w:rFonts w:ascii="Times New Roman" w:hAnsi="Times New Roman" w:cs="Times New Roman"/>
        </w:rPr>
        <w:t>Pacific Coast Federation of Fishermen</w:t>
      </w:r>
    </w:p>
    <w:p w14:paraId="266077AA" w14:textId="663E7735" w:rsidR="00A74F22" w:rsidRDefault="00A74F22" w:rsidP="00A74F22">
      <w:pPr>
        <w:spacing w:line="240" w:lineRule="auto"/>
        <w:rPr>
          <w:rFonts w:ascii="Times New Roman" w:hAnsi="Times New Roman" w:cs="Times New Roman"/>
        </w:rPr>
      </w:pPr>
      <w:r>
        <w:rPr>
          <w:rFonts w:ascii="Times New Roman" w:hAnsi="Times New Roman" w:cs="Times New Roman"/>
        </w:rPr>
        <w:t>California Trout</w:t>
      </w:r>
    </w:p>
    <w:p w14:paraId="3B69360C" w14:textId="32EB5435" w:rsidR="00A74F22" w:rsidRDefault="00A74F22" w:rsidP="00A74F22">
      <w:pPr>
        <w:spacing w:line="240" w:lineRule="auto"/>
        <w:rPr>
          <w:rFonts w:ascii="Times New Roman" w:hAnsi="Times New Roman" w:cs="Times New Roman"/>
        </w:rPr>
      </w:pPr>
      <w:r>
        <w:rPr>
          <w:rFonts w:ascii="Times New Roman" w:hAnsi="Times New Roman" w:cs="Times New Roman"/>
        </w:rPr>
        <w:t>California Environmental Voters</w:t>
      </w:r>
    </w:p>
    <w:p w14:paraId="67618D3D" w14:textId="5C0446C7" w:rsidR="00A74F22" w:rsidRDefault="00A74F22" w:rsidP="00A74F22">
      <w:pPr>
        <w:spacing w:line="240" w:lineRule="auto"/>
        <w:rPr>
          <w:rFonts w:ascii="Times New Roman" w:hAnsi="Times New Roman" w:cs="Times New Roman"/>
        </w:rPr>
      </w:pPr>
      <w:r>
        <w:rPr>
          <w:rFonts w:ascii="Times New Roman" w:hAnsi="Times New Roman" w:cs="Times New Roman"/>
        </w:rPr>
        <w:t>Coachella Valley Waterkeeper</w:t>
      </w:r>
    </w:p>
    <w:p w14:paraId="72CC9D5F" w14:textId="3AC888EE" w:rsidR="00A74F22" w:rsidRDefault="00A74F22" w:rsidP="00A74F22">
      <w:pPr>
        <w:spacing w:line="240" w:lineRule="auto"/>
        <w:rPr>
          <w:rFonts w:ascii="Times New Roman" w:hAnsi="Times New Roman" w:cs="Times New Roman"/>
        </w:rPr>
      </w:pPr>
      <w:r>
        <w:rPr>
          <w:rFonts w:ascii="Times New Roman" w:hAnsi="Times New Roman" w:cs="Times New Roman"/>
        </w:rPr>
        <w:t xml:space="preserve">Humboldt </w:t>
      </w:r>
      <w:proofErr w:type="spellStart"/>
      <w:r>
        <w:rPr>
          <w:rFonts w:ascii="Times New Roman" w:hAnsi="Times New Roman" w:cs="Times New Roman"/>
        </w:rPr>
        <w:t>Baykeeper</w:t>
      </w:r>
      <w:proofErr w:type="spellEnd"/>
    </w:p>
    <w:p w14:paraId="583159EA" w14:textId="75F9F41F" w:rsidR="00A74F22" w:rsidRDefault="00A74F22" w:rsidP="00A74F22">
      <w:pPr>
        <w:spacing w:line="240" w:lineRule="auto"/>
        <w:rPr>
          <w:rFonts w:ascii="Times New Roman" w:hAnsi="Times New Roman" w:cs="Times New Roman"/>
        </w:rPr>
      </w:pPr>
      <w:r>
        <w:rPr>
          <w:rFonts w:ascii="Times New Roman" w:hAnsi="Times New Roman" w:cs="Times New Roman"/>
        </w:rPr>
        <w:t>Inland Empire Waterkeeper</w:t>
      </w:r>
    </w:p>
    <w:p w14:paraId="4267CEA3" w14:textId="442978D6" w:rsidR="00A74F22" w:rsidRDefault="00A74F22" w:rsidP="00A74F22">
      <w:pPr>
        <w:spacing w:line="240" w:lineRule="auto"/>
        <w:rPr>
          <w:rFonts w:ascii="Times New Roman" w:hAnsi="Times New Roman" w:cs="Times New Roman"/>
        </w:rPr>
      </w:pPr>
      <w:r>
        <w:rPr>
          <w:rFonts w:ascii="Times New Roman" w:hAnsi="Times New Roman" w:cs="Times New Roman"/>
        </w:rPr>
        <w:t xml:space="preserve">Los Angeles </w:t>
      </w:r>
      <w:proofErr w:type="spellStart"/>
      <w:r>
        <w:rPr>
          <w:rFonts w:ascii="Times New Roman" w:hAnsi="Times New Roman" w:cs="Times New Roman"/>
        </w:rPr>
        <w:t>Waterkepeer</w:t>
      </w:r>
      <w:proofErr w:type="spellEnd"/>
    </w:p>
    <w:p w14:paraId="4F471F42" w14:textId="69BB6736" w:rsidR="00A74F22" w:rsidRDefault="00A74F22" w:rsidP="00A74F22">
      <w:pPr>
        <w:spacing w:line="240" w:lineRule="auto"/>
        <w:rPr>
          <w:rFonts w:ascii="Times New Roman" w:hAnsi="Times New Roman" w:cs="Times New Roman"/>
        </w:rPr>
      </w:pPr>
      <w:r>
        <w:rPr>
          <w:rFonts w:ascii="Times New Roman" w:hAnsi="Times New Roman" w:cs="Times New Roman"/>
        </w:rPr>
        <w:t>Mono Lake Committee</w:t>
      </w:r>
    </w:p>
    <w:p w14:paraId="482A0998" w14:textId="5CC79425" w:rsidR="00A74F22" w:rsidRDefault="00A74F22" w:rsidP="00A74F22">
      <w:pPr>
        <w:spacing w:line="240" w:lineRule="auto"/>
        <w:rPr>
          <w:rFonts w:ascii="Times New Roman" w:hAnsi="Times New Roman" w:cs="Times New Roman"/>
        </w:rPr>
      </w:pPr>
      <w:r>
        <w:rPr>
          <w:rFonts w:ascii="Times New Roman" w:hAnsi="Times New Roman" w:cs="Times New Roman"/>
        </w:rPr>
        <w:t>Orange County Coastkeeper</w:t>
      </w:r>
    </w:p>
    <w:p w14:paraId="4D5BCB8C" w14:textId="6C45680D" w:rsidR="00A74F22" w:rsidRDefault="00A74F22" w:rsidP="00A74F22">
      <w:pPr>
        <w:spacing w:line="240" w:lineRule="auto"/>
        <w:rPr>
          <w:rFonts w:ascii="Times New Roman" w:hAnsi="Times New Roman" w:cs="Times New Roman"/>
        </w:rPr>
      </w:pPr>
      <w:r>
        <w:rPr>
          <w:rFonts w:ascii="Times New Roman" w:hAnsi="Times New Roman" w:cs="Times New Roman"/>
        </w:rPr>
        <w:t>Russian Riverkeeper</w:t>
      </w:r>
    </w:p>
    <w:p w14:paraId="7FA00A1D" w14:textId="2ACBC2B4" w:rsidR="00A74F22" w:rsidRDefault="00A74F22" w:rsidP="00A74F22">
      <w:pPr>
        <w:spacing w:line="240" w:lineRule="auto"/>
        <w:rPr>
          <w:rFonts w:ascii="Times New Roman" w:hAnsi="Times New Roman" w:cs="Times New Roman"/>
        </w:rPr>
      </w:pPr>
      <w:r>
        <w:rPr>
          <w:rFonts w:ascii="Times New Roman" w:hAnsi="Times New Roman" w:cs="Times New Roman"/>
        </w:rPr>
        <w:t>San Diego Coastkeeper</w:t>
      </w:r>
    </w:p>
    <w:p w14:paraId="23071C4E" w14:textId="200FB89C" w:rsidR="00A74F22" w:rsidRDefault="00A74F22" w:rsidP="00A74F22">
      <w:pPr>
        <w:spacing w:line="240" w:lineRule="auto"/>
        <w:rPr>
          <w:rFonts w:ascii="Times New Roman" w:hAnsi="Times New Roman" w:cs="Times New Roman"/>
        </w:rPr>
      </w:pPr>
      <w:r>
        <w:rPr>
          <w:rFonts w:ascii="Times New Roman" w:hAnsi="Times New Roman" w:cs="Times New Roman"/>
        </w:rPr>
        <w:lastRenderedPageBreak/>
        <w:t>Santa Barbara Channelkeeper</w:t>
      </w:r>
    </w:p>
    <w:p w14:paraId="638E65DE" w14:textId="7FFF672C" w:rsidR="00A74F22" w:rsidRDefault="00A74F22" w:rsidP="00A74F22">
      <w:pPr>
        <w:spacing w:line="240" w:lineRule="auto"/>
        <w:rPr>
          <w:rFonts w:ascii="Times New Roman" w:hAnsi="Times New Roman" w:cs="Times New Roman"/>
        </w:rPr>
      </w:pPr>
      <w:r>
        <w:rPr>
          <w:rFonts w:ascii="Times New Roman" w:hAnsi="Times New Roman" w:cs="Times New Roman"/>
        </w:rPr>
        <w:t>South Yuba River Citizens League</w:t>
      </w:r>
    </w:p>
    <w:p w14:paraId="4183181E" w14:textId="60E4564C" w:rsidR="00A74F22" w:rsidRDefault="00A74F22" w:rsidP="00A74F22">
      <w:pPr>
        <w:spacing w:line="240" w:lineRule="auto"/>
        <w:rPr>
          <w:rFonts w:ascii="Times New Roman" w:hAnsi="Times New Roman" w:cs="Times New Roman"/>
        </w:rPr>
      </w:pPr>
      <w:r>
        <w:rPr>
          <w:rFonts w:ascii="Times New Roman" w:hAnsi="Times New Roman" w:cs="Times New Roman"/>
        </w:rPr>
        <w:t>Trout Unlimited</w:t>
      </w:r>
    </w:p>
    <w:p w14:paraId="5E1E6CAB" w14:textId="6B0D781E" w:rsidR="00A74F22" w:rsidRDefault="00A74F22" w:rsidP="00A74F22">
      <w:pPr>
        <w:spacing w:line="240" w:lineRule="auto"/>
        <w:rPr>
          <w:rFonts w:ascii="Times New Roman" w:hAnsi="Times New Roman" w:cs="Times New Roman"/>
        </w:rPr>
      </w:pPr>
      <w:r>
        <w:rPr>
          <w:rFonts w:ascii="Times New Roman" w:hAnsi="Times New Roman" w:cs="Times New Roman"/>
        </w:rPr>
        <w:t xml:space="preserve">Yuba River Waterkeeper </w:t>
      </w:r>
    </w:p>
    <w:p w14:paraId="130742EC" w14:textId="3EF805A6" w:rsidR="00A74F22" w:rsidRDefault="00A74F22" w:rsidP="00A74F22">
      <w:pPr>
        <w:spacing w:line="240" w:lineRule="auto"/>
        <w:rPr>
          <w:rFonts w:ascii="Times New Roman" w:hAnsi="Times New Roman" w:cs="Times New Roman"/>
        </w:rPr>
      </w:pPr>
      <w:proofErr w:type="spellStart"/>
      <w:r>
        <w:rPr>
          <w:rFonts w:ascii="Times New Roman" w:hAnsi="Times New Roman" w:cs="Times New Roman"/>
        </w:rPr>
        <w:t>Wishtoyo</w:t>
      </w:r>
      <w:proofErr w:type="spellEnd"/>
      <w:r>
        <w:rPr>
          <w:rFonts w:ascii="Times New Roman" w:hAnsi="Times New Roman" w:cs="Times New Roman"/>
        </w:rPr>
        <w:t xml:space="preserve"> Chumash Foundation</w:t>
      </w:r>
    </w:p>
    <w:p w14:paraId="5999130F" w14:textId="694218CF" w:rsidR="00A74F22" w:rsidRDefault="00A74F22" w:rsidP="00A74F22">
      <w:pPr>
        <w:spacing w:line="240" w:lineRule="auto"/>
        <w:rPr>
          <w:rFonts w:ascii="Times New Roman" w:hAnsi="Times New Roman" w:cs="Times New Roman"/>
        </w:rPr>
      </w:pPr>
      <w:r>
        <w:rPr>
          <w:rFonts w:ascii="Times New Roman" w:hAnsi="Times New Roman" w:cs="Times New Roman"/>
        </w:rPr>
        <w:t>Yurok Tribe</w:t>
      </w:r>
    </w:p>
    <w:p w14:paraId="5AA31387" w14:textId="68BBE733" w:rsidR="00A74F22" w:rsidRDefault="00A74F22" w:rsidP="00A74F22">
      <w:pPr>
        <w:spacing w:line="240" w:lineRule="auto"/>
        <w:rPr>
          <w:rFonts w:ascii="Times New Roman" w:hAnsi="Times New Roman" w:cs="Times New Roman"/>
        </w:rPr>
      </w:pPr>
      <w:r>
        <w:rPr>
          <w:rFonts w:ascii="Times New Roman" w:hAnsi="Times New Roman" w:cs="Times New Roman"/>
        </w:rPr>
        <w:t>Karuk Tribe</w:t>
      </w:r>
    </w:p>
    <w:p w14:paraId="0F50BE06" w14:textId="77777777" w:rsidR="00A74F22" w:rsidRPr="0062506F" w:rsidRDefault="00A74F22" w:rsidP="009D778C">
      <w:pPr>
        <w:rPr>
          <w:rFonts w:ascii="Times New Roman" w:hAnsi="Times New Roman" w:cs="Times New Roman"/>
        </w:rPr>
      </w:pPr>
    </w:p>
    <w:sectPr w:rsidR="00A74F22" w:rsidRPr="0062506F">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E50CB" w14:textId="77777777" w:rsidR="00C636F3" w:rsidRDefault="00C636F3" w:rsidP="002E2486">
      <w:pPr>
        <w:spacing w:after="0" w:line="240" w:lineRule="auto"/>
      </w:pPr>
      <w:r>
        <w:separator/>
      </w:r>
    </w:p>
  </w:endnote>
  <w:endnote w:type="continuationSeparator" w:id="0">
    <w:p w14:paraId="538698FD" w14:textId="77777777" w:rsidR="00C636F3" w:rsidRDefault="00C636F3" w:rsidP="002E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8B42B" w14:textId="77777777" w:rsidR="00C636F3" w:rsidRDefault="00C636F3" w:rsidP="002E2486">
      <w:pPr>
        <w:spacing w:after="0" w:line="240" w:lineRule="auto"/>
      </w:pPr>
      <w:r>
        <w:separator/>
      </w:r>
    </w:p>
  </w:footnote>
  <w:footnote w:type="continuationSeparator" w:id="0">
    <w:p w14:paraId="4B1918B6" w14:textId="77777777" w:rsidR="00C636F3" w:rsidRDefault="00C636F3" w:rsidP="002E2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7C25" w14:textId="2FB16FF5" w:rsidR="002E2486" w:rsidRDefault="002E2486">
    <w:pPr>
      <w:pStyle w:val="Header"/>
    </w:pPr>
    <w:r w:rsidRPr="00E12009">
      <w:rPr>
        <w:noProof/>
      </w:rPr>
      <w:drawing>
        <wp:anchor distT="0" distB="0" distL="114300" distR="114300" simplePos="0" relativeHeight="251659264" behindDoc="0" locked="0" layoutInCell="1" allowOverlap="1" wp14:anchorId="4520E0FF" wp14:editId="00D92AA2">
          <wp:simplePos x="0" y="0"/>
          <wp:positionH relativeFrom="column">
            <wp:posOffset>2038350</wp:posOffset>
          </wp:positionH>
          <wp:positionV relativeFrom="paragraph">
            <wp:posOffset>-577850</wp:posOffset>
          </wp:positionV>
          <wp:extent cx="1697990" cy="1056640"/>
          <wp:effectExtent l="0" t="0" r="0" b="0"/>
          <wp:wrapNone/>
          <wp:docPr id="45" name="Picture 44" descr="Logo, company name&#10;&#10;Description automatically generated">
            <a:extLst xmlns:a="http://schemas.openxmlformats.org/drawingml/2006/main">
              <a:ext uri="{FF2B5EF4-FFF2-40B4-BE49-F238E27FC236}">
                <a16:creationId xmlns:a16="http://schemas.microsoft.com/office/drawing/2014/main" id="{A5E9D8E8-FA29-4397-B7D3-74F4E88921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4" descr="Logo, company name&#10;&#10;Description automatically generated">
                    <a:extLst>
                      <a:ext uri="{FF2B5EF4-FFF2-40B4-BE49-F238E27FC236}">
                        <a16:creationId xmlns:a16="http://schemas.microsoft.com/office/drawing/2014/main" id="{A5E9D8E8-FA29-4397-B7D3-74F4E889217C}"/>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105664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54484"/>
    <w:multiLevelType w:val="hybridMultilevel"/>
    <w:tmpl w:val="AFD619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362C6ADB"/>
    <w:multiLevelType w:val="hybridMultilevel"/>
    <w:tmpl w:val="E132F310"/>
    <w:lvl w:ilvl="0" w:tplc="EC32D8C0">
      <w:start w:val="1337"/>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81D22E8"/>
    <w:multiLevelType w:val="hybridMultilevel"/>
    <w:tmpl w:val="E2B0FC2A"/>
    <w:lvl w:ilvl="0" w:tplc="B9CA349E">
      <w:start w:val="1337"/>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49110339">
    <w:abstractNumId w:val="2"/>
  </w:num>
  <w:num w:numId="2" w16cid:durableId="633366157">
    <w:abstractNumId w:val="0"/>
  </w:num>
  <w:num w:numId="3" w16cid:durableId="1670907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22D"/>
    <w:rsid w:val="00077629"/>
    <w:rsid w:val="000862B6"/>
    <w:rsid w:val="000A1DBE"/>
    <w:rsid w:val="00115B84"/>
    <w:rsid w:val="0014422D"/>
    <w:rsid w:val="001A1C5A"/>
    <w:rsid w:val="001C3791"/>
    <w:rsid w:val="001C4423"/>
    <w:rsid w:val="001D6110"/>
    <w:rsid w:val="001E7383"/>
    <w:rsid w:val="002A1E9B"/>
    <w:rsid w:val="002C7A7B"/>
    <w:rsid w:val="002E2486"/>
    <w:rsid w:val="002F4002"/>
    <w:rsid w:val="00310725"/>
    <w:rsid w:val="0032767A"/>
    <w:rsid w:val="00332E75"/>
    <w:rsid w:val="00380906"/>
    <w:rsid w:val="003970E7"/>
    <w:rsid w:val="00484410"/>
    <w:rsid w:val="00492B50"/>
    <w:rsid w:val="00494335"/>
    <w:rsid w:val="004E1CC7"/>
    <w:rsid w:val="004F79DA"/>
    <w:rsid w:val="005874D2"/>
    <w:rsid w:val="005C23C9"/>
    <w:rsid w:val="0062506F"/>
    <w:rsid w:val="0062540B"/>
    <w:rsid w:val="006772D5"/>
    <w:rsid w:val="00684146"/>
    <w:rsid w:val="006D1F97"/>
    <w:rsid w:val="007035CD"/>
    <w:rsid w:val="00756EE6"/>
    <w:rsid w:val="0077687F"/>
    <w:rsid w:val="00813200"/>
    <w:rsid w:val="008C3CB5"/>
    <w:rsid w:val="008D1941"/>
    <w:rsid w:val="00930115"/>
    <w:rsid w:val="00967B7D"/>
    <w:rsid w:val="00983B33"/>
    <w:rsid w:val="009A63A4"/>
    <w:rsid w:val="009D778C"/>
    <w:rsid w:val="00A74F22"/>
    <w:rsid w:val="00AD05CD"/>
    <w:rsid w:val="00B372F8"/>
    <w:rsid w:val="00B63D8D"/>
    <w:rsid w:val="00B67694"/>
    <w:rsid w:val="00B85A58"/>
    <w:rsid w:val="00BB34D0"/>
    <w:rsid w:val="00C03EB3"/>
    <w:rsid w:val="00C320A3"/>
    <w:rsid w:val="00C52275"/>
    <w:rsid w:val="00C636F3"/>
    <w:rsid w:val="00CC2F1E"/>
    <w:rsid w:val="00CC4F54"/>
    <w:rsid w:val="00DC5BBB"/>
    <w:rsid w:val="00E73F45"/>
    <w:rsid w:val="00EA0B41"/>
    <w:rsid w:val="00F00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0892F"/>
  <w15:chartTrackingRefBased/>
  <w15:docId w15:val="{AB700D0B-B6DA-4376-AB4C-0CB8E3614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B84"/>
    <w:pPr>
      <w:ind w:left="720"/>
      <w:contextualSpacing/>
    </w:pPr>
  </w:style>
  <w:style w:type="paragraph" w:customStyle="1" w:styleId="Default">
    <w:name w:val="Default"/>
    <w:rsid w:val="00115B84"/>
    <w:pPr>
      <w:autoSpaceDE w:val="0"/>
      <w:autoSpaceDN w:val="0"/>
      <w:adjustRightInd w:val="0"/>
      <w:spacing w:after="0" w:line="240" w:lineRule="auto"/>
    </w:pPr>
    <w:rPr>
      <w:rFonts w:ascii="Calibri" w:hAnsi="Calibri" w:cs="Calibri"/>
      <w:color w:val="000000"/>
      <w:kern w:val="0"/>
      <w:sz w:val="24"/>
      <w:szCs w:val="24"/>
    </w:rPr>
  </w:style>
  <w:style w:type="character" w:styleId="Hyperlink">
    <w:name w:val="Hyperlink"/>
    <w:basedOn w:val="DefaultParagraphFont"/>
    <w:uiPriority w:val="99"/>
    <w:unhideWhenUsed/>
    <w:rsid w:val="0077687F"/>
    <w:rPr>
      <w:color w:val="0563C1" w:themeColor="hyperlink"/>
      <w:u w:val="single"/>
    </w:rPr>
  </w:style>
  <w:style w:type="character" w:styleId="UnresolvedMention">
    <w:name w:val="Unresolved Mention"/>
    <w:basedOn w:val="DefaultParagraphFont"/>
    <w:uiPriority w:val="99"/>
    <w:semiHidden/>
    <w:unhideWhenUsed/>
    <w:rsid w:val="0077687F"/>
    <w:rPr>
      <w:color w:val="605E5C"/>
      <w:shd w:val="clear" w:color="auto" w:fill="E1DFDD"/>
    </w:rPr>
  </w:style>
  <w:style w:type="paragraph" w:styleId="NormalWeb">
    <w:name w:val="Normal (Web)"/>
    <w:basedOn w:val="Normal"/>
    <w:uiPriority w:val="99"/>
    <w:unhideWhenUsed/>
    <w:rsid w:val="001A1C5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2E2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486"/>
  </w:style>
  <w:style w:type="paragraph" w:styleId="Footer">
    <w:name w:val="footer"/>
    <w:basedOn w:val="Normal"/>
    <w:link w:val="FooterChar"/>
    <w:uiPriority w:val="99"/>
    <w:unhideWhenUsed/>
    <w:rsid w:val="002E2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41040">
      <w:bodyDiv w:val="1"/>
      <w:marLeft w:val="0"/>
      <w:marRight w:val="0"/>
      <w:marTop w:val="0"/>
      <w:marBottom w:val="0"/>
      <w:divBdr>
        <w:top w:val="none" w:sz="0" w:space="0" w:color="auto"/>
        <w:left w:val="none" w:sz="0" w:space="0" w:color="auto"/>
        <w:bottom w:val="none" w:sz="0" w:space="0" w:color="auto"/>
        <w:right w:val="none" w:sz="0" w:space="0" w:color="auto"/>
      </w:divBdr>
    </w:div>
    <w:div w:id="239870892">
      <w:bodyDiv w:val="1"/>
      <w:marLeft w:val="0"/>
      <w:marRight w:val="0"/>
      <w:marTop w:val="0"/>
      <w:marBottom w:val="0"/>
      <w:divBdr>
        <w:top w:val="none" w:sz="0" w:space="0" w:color="auto"/>
        <w:left w:val="none" w:sz="0" w:space="0" w:color="auto"/>
        <w:bottom w:val="none" w:sz="0" w:space="0" w:color="auto"/>
        <w:right w:val="none" w:sz="0" w:space="0" w:color="auto"/>
      </w:divBdr>
    </w:div>
    <w:div w:id="84482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etext.com/case/national-audubon-society-v-superior-court" TargetMode="External"/><Relationship Id="rId13" Type="http://schemas.openxmlformats.org/officeDocument/2006/relationships/hyperlink" Target="https://mercedcountytimes.com/legislative-bills-pose-new-threat-to-water-supply/" TargetMode="External"/><Relationship Id="rId3" Type="http://schemas.openxmlformats.org/officeDocument/2006/relationships/settings" Target="settings.xml"/><Relationship Id="rId7" Type="http://schemas.openxmlformats.org/officeDocument/2006/relationships/hyperlink" Target="https://casetext.com/case/national-audubon-society-v-superior-court" TargetMode="External"/><Relationship Id="rId12" Type="http://schemas.openxmlformats.org/officeDocument/2006/relationships/hyperlink" Target="https://cacoastkeeper.org/we-need-to-modernize-our-water-rights-syste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rcurynews.com/2023/04/15/editorial-california-should-reform-outdated-water-rights-syste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olitico.com/newsletters/california-playbook-pm/2023/05/08/newsom-wades-into-the-deep-end-00095880" TargetMode="External"/><Relationship Id="rId4" Type="http://schemas.openxmlformats.org/officeDocument/2006/relationships/webSettings" Target="webSettings.xml"/><Relationship Id="rId9" Type="http://schemas.openxmlformats.org/officeDocument/2006/relationships/hyperlink" Target="https://calmatters.org/commentary/2023/04/california-water-rights-battle-legislatur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1132</TotalTime>
  <Pages>4</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Phillips</dc:creator>
  <cp:keywords/>
  <dc:description/>
  <cp:lastModifiedBy>Cody Phillips</cp:lastModifiedBy>
  <cp:revision>46</cp:revision>
  <dcterms:created xsi:type="dcterms:W3CDTF">2023-05-09T16:29:00Z</dcterms:created>
  <dcterms:modified xsi:type="dcterms:W3CDTF">2023-05-11T16:34:00Z</dcterms:modified>
</cp:coreProperties>
</file>